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510" w:rsidRPr="00636583" w:rsidRDefault="004C2510" w:rsidP="004C2510">
      <w:pPr>
        <w:rPr>
          <w:rFonts w:ascii="Times New Roman" w:eastAsia="方正大标宋简体" w:hAnsi="Times New Roman" w:cs="Times New Roman"/>
          <w:sz w:val="42"/>
          <w:szCs w:val="42"/>
        </w:rPr>
      </w:pPr>
      <w:r w:rsidRPr="00636583">
        <w:rPr>
          <w:rFonts w:ascii="Times New Roman" w:eastAsia="方正大标宋简体" w:hAnsi="Times New Roman" w:cs="Times New Roman"/>
          <w:sz w:val="42"/>
          <w:szCs w:val="42"/>
        </w:rPr>
        <w:t>附件</w:t>
      </w:r>
      <w:r w:rsidR="00977E8D" w:rsidRPr="00636583">
        <w:rPr>
          <w:rFonts w:ascii="Times New Roman" w:eastAsia="方正大标宋简体" w:hAnsi="Times New Roman" w:cs="Times New Roman"/>
          <w:sz w:val="42"/>
          <w:szCs w:val="42"/>
        </w:rPr>
        <w:t>1</w:t>
      </w:r>
      <w:bookmarkStart w:id="0" w:name="_GoBack"/>
      <w:bookmarkEnd w:id="0"/>
    </w:p>
    <w:p w:rsidR="0027404A" w:rsidRPr="004C2510" w:rsidRDefault="0028021F" w:rsidP="004C2510">
      <w:pPr>
        <w:widowControl/>
        <w:spacing w:line="600" w:lineRule="exact"/>
        <w:jc w:val="center"/>
        <w:rPr>
          <w:rFonts w:ascii="方正大标宋简体" w:eastAsia="方正大标宋简体" w:hAnsi="Arial" w:cs="方正大标宋简体"/>
          <w:kern w:val="36"/>
          <w:sz w:val="42"/>
          <w:szCs w:val="42"/>
        </w:rPr>
      </w:pPr>
      <w:r w:rsidRPr="0028021F">
        <w:rPr>
          <w:rFonts w:ascii="方正大标宋简体" w:eastAsia="方正大标宋简体" w:hAnsi="Arial" w:cs="方正大标宋简体" w:hint="eastAsia"/>
          <w:kern w:val="36"/>
          <w:sz w:val="42"/>
          <w:szCs w:val="42"/>
        </w:rPr>
        <w:t>丁二烯橡胶期货及期权、投机转套保业务仿真交易指南</w:t>
      </w:r>
    </w:p>
    <w:p w:rsidR="004751B1" w:rsidRPr="0052419E" w:rsidRDefault="004751B1" w:rsidP="004751B1">
      <w:pPr>
        <w:pStyle w:val="a3"/>
        <w:widowControl/>
        <w:numPr>
          <w:ilvl w:val="0"/>
          <w:numId w:val="1"/>
        </w:numPr>
        <w:spacing w:line="600" w:lineRule="exact"/>
        <w:ind w:left="0" w:firstLine="600"/>
        <w:rPr>
          <w:rFonts w:ascii="方正黑体简体" w:eastAsia="方正黑体简体" w:hAnsi="Batang" w:cs="Times New Roman"/>
          <w:kern w:val="0"/>
          <w:sz w:val="30"/>
          <w:szCs w:val="30"/>
        </w:rPr>
      </w:pPr>
      <w:r w:rsidRPr="00570ECE">
        <w:rPr>
          <w:rFonts w:ascii="方正黑体简体" w:eastAsia="方正黑体简体" w:hAnsi="Times New Roman" w:cs="方正黑体简体" w:hint="eastAsia"/>
          <w:kern w:val="0"/>
          <w:sz w:val="30"/>
          <w:szCs w:val="30"/>
        </w:rPr>
        <w:t>参与</w:t>
      </w:r>
      <w:r w:rsidRPr="00570ECE">
        <w:rPr>
          <w:rFonts w:ascii="方正黑体简体" w:eastAsia="方正黑体简体" w:hAnsi="Batang" w:cs="方正黑体简体" w:hint="eastAsia"/>
          <w:kern w:val="0"/>
          <w:sz w:val="30"/>
          <w:szCs w:val="30"/>
        </w:rPr>
        <w:t>交易</w:t>
      </w:r>
    </w:p>
    <w:p w:rsidR="004751B1" w:rsidRDefault="004751B1" w:rsidP="004751B1">
      <w:pPr>
        <w:widowControl/>
        <w:spacing w:line="600" w:lineRule="exact"/>
        <w:ind w:firstLineChars="200" w:firstLine="60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帐号、密码、交易编码等使用上期</w:t>
      </w:r>
      <w:r w:rsidR="00E11DD0">
        <w:rPr>
          <w:rFonts w:ascii="Times New Roman" w:eastAsia="方正仿宋简体" w:hAnsi="Times New Roman" w:cs="方正仿宋简体" w:hint="eastAsia"/>
          <w:kern w:val="0"/>
          <w:sz w:val="30"/>
          <w:szCs w:val="30"/>
        </w:rPr>
        <w:t>所</w:t>
      </w:r>
      <w:r>
        <w:rPr>
          <w:rFonts w:ascii="Times New Roman" w:eastAsia="方正仿宋简体" w:hAnsi="Times New Roman" w:cs="方正仿宋简体" w:hint="eastAsia"/>
          <w:kern w:val="0"/>
          <w:sz w:val="30"/>
          <w:szCs w:val="30"/>
        </w:rPr>
        <w:t>仿真测试环境已设立的数据。</w:t>
      </w:r>
    </w:p>
    <w:p w:rsidR="004751B1" w:rsidRDefault="00860B32" w:rsidP="00746202">
      <w:pPr>
        <w:pStyle w:val="a3"/>
        <w:widowControl/>
        <w:numPr>
          <w:ilvl w:val="0"/>
          <w:numId w:val="1"/>
        </w:numPr>
        <w:spacing w:line="600" w:lineRule="exact"/>
        <w:ind w:left="0" w:firstLine="600"/>
        <w:rPr>
          <w:rFonts w:ascii="方正黑体简体" w:eastAsia="方正黑体简体" w:hAnsi="Times New Roman" w:cs="方正黑体简体"/>
          <w:kern w:val="0"/>
          <w:sz w:val="30"/>
          <w:szCs w:val="30"/>
        </w:rPr>
      </w:pPr>
      <w:r w:rsidRPr="007D4645">
        <w:rPr>
          <w:rFonts w:ascii="方正黑体简体" w:eastAsia="方正黑体简体" w:hAnsi="Times New Roman" w:cs="方正黑体简体" w:hint="eastAsia"/>
          <w:kern w:val="0"/>
          <w:sz w:val="30"/>
          <w:szCs w:val="30"/>
        </w:rPr>
        <w:t>丁二烯橡胶期货</w:t>
      </w:r>
      <w:r>
        <w:rPr>
          <w:rFonts w:ascii="方正黑体简体" w:eastAsia="方正黑体简体" w:hAnsi="Times New Roman" w:cs="方正黑体简体" w:hint="eastAsia"/>
          <w:kern w:val="0"/>
          <w:sz w:val="30"/>
          <w:szCs w:val="30"/>
        </w:rPr>
        <w:t>及期权</w:t>
      </w:r>
      <w:r w:rsidR="004751B1" w:rsidRPr="00570ECE">
        <w:rPr>
          <w:rFonts w:ascii="方正黑体简体" w:eastAsia="方正黑体简体" w:hAnsi="Times New Roman" w:cs="方正黑体简体" w:hint="eastAsia"/>
          <w:kern w:val="0"/>
          <w:sz w:val="30"/>
          <w:szCs w:val="30"/>
        </w:rPr>
        <w:t>交易时间</w:t>
      </w:r>
    </w:p>
    <w:p w:rsidR="00C421A0" w:rsidRDefault="00C421A0" w:rsidP="000155E4">
      <w:pPr>
        <w:widowControl/>
        <w:spacing w:line="600" w:lineRule="exact"/>
        <w:ind w:firstLine="420"/>
        <w:rPr>
          <w:rFonts w:ascii="Times New Roman" w:eastAsia="方正仿宋简体" w:hAnsi="Times New Roman" w:cs="Times New Roman"/>
          <w:kern w:val="0"/>
          <w:sz w:val="30"/>
          <w:szCs w:val="30"/>
        </w:rPr>
      </w:pPr>
      <w:r w:rsidRPr="00C031BC">
        <w:rPr>
          <w:rFonts w:ascii="Times New Roman" w:eastAsia="方正仿宋简体" w:hAnsi="Times New Roman" w:cs="方正仿宋简体" w:hint="eastAsia"/>
          <w:kern w:val="0"/>
          <w:sz w:val="30"/>
          <w:szCs w:val="30"/>
        </w:rPr>
        <w:t>每周一至周五上午</w:t>
      </w:r>
      <w:r w:rsidRPr="00C031BC">
        <w:rPr>
          <w:rFonts w:ascii="Times New Roman" w:eastAsia="方正仿宋简体" w:hAnsi="Times New Roman" w:cs="Times New Roman"/>
          <w:kern w:val="0"/>
          <w:sz w:val="30"/>
          <w:szCs w:val="30"/>
        </w:rPr>
        <w:t xml:space="preserve">9:00 </w:t>
      </w:r>
      <w:r w:rsidRPr="00C031BC">
        <w:rPr>
          <w:rFonts w:ascii="Times New Roman" w:eastAsia="方正仿宋简体" w:hAnsi="Times New Roman" w:cs="Times New Roman" w:hint="eastAsia"/>
          <w:kern w:val="0"/>
          <w:sz w:val="30"/>
          <w:szCs w:val="30"/>
        </w:rPr>
        <w:t>~</w:t>
      </w:r>
      <w:r w:rsidRPr="00C031BC">
        <w:rPr>
          <w:rFonts w:ascii="Times New Roman" w:eastAsia="方正仿宋简体" w:hAnsi="Times New Roman" w:cs="Times New Roman"/>
          <w:kern w:val="0"/>
          <w:sz w:val="30"/>
          <w:szCs w:val="30"/>
        </w:rPr>
        <w:t xml:space="preserve"> 11:30</w:t>
      </w:r>
      <w:r w:rsidRPr="00C031BC">
        <w:rPr>
          <w:rFonts w:ascii="Times New Roman" w:eastAsia="方正仿宋简体" w:hAnsi="Times New Roman" w:cs="Times New Roman" w:hint="eastAsia"/>
          <w:kern w:val="0"/>
          <w:sz w:val="30"/>
          <w:szCs w:val="30"/>
        </w:rPr>
        <w:t>，下午</w:t>
      </w:r>
      <w:r w:rsidRPr="00C031BC">
        <w:rPr>
          <w:rFonts w:ascii="Times New Roman" w:eastAsia="方正仿宋简体" w:hAnsi="Times New Roman" w:cs="Times New Roman" w:hint="eastAsia"/>
          <w:kern w:val="0"/>
          <w:sz w:val="30"/>
          <w:szCs w:val="30"/>
        </w:rPr>
        <w:t>13</w:t>
      </w:r>
      <w:r w:rsidRPr="00C031BC">
        <w:rPr>
          <w:rFonts w:ascii="Times New Roman" w:eastAsia="方正仿宋简体" w:hAnsi="Times New Roman" w:cs="Times New Roman"/>
          <w:kern w:val="0"/>
          <w:sz w:val="30"/>
          <w:szCs w:val="30"/>
        </w:rPr>
        <w:t xml:space="preserve">:30 </w:t>
      </w:r>
      <w:r w:rsidRPr="00C031BC">
        <w:rPr>
          <w:rFonts w:ascii="Times New Roman" w:eastAsia="方正仿宋简体" w:hAnsi="Times New Roman" w:cs="Times New Roman" w:hint="eastAsia"/>
          <w:kern w:val="0"/>
          <w:sz w:val="30"/>
          <w:szCs w:val="30"/>
        </w:rPr>
        <w:t>~</w:t>
      </w:r>
      <w:r w:rsidRPr="00C031BC">
        <w:rPr>
          <w:rFonts w:ascii="Times New Roman" w:eastAsia="方正仿宋简体" w:hAnsi="Times New Roman" w:cs="Times New Roman"/>
          <w:kern w:val="0"/>
          <w:sz w:val="30"/>
          <w:szCs w:val="30"/>
        </w:rPr>
        <w:t xml:space="preserve"> </w:t>
      </w:r>
      <w:r w:rsidRPr="00C031BC">
        <w:rPr>
          <w:rFonts w:ascii="Times New Roman" w:eastAsia="方正仿宋简体" w:hAnsi="Times New Roman" w:cs="Times New Roman" w:hint="eastAsia"/>
          <w:kern w:val="0"/>
          <w:sz w:val="30"/>
          <w:szCs w:val="30"/>
        </w:rPr>
        <w:t>15</w:t>
      </w:r>
      <w:r w:rsidRPr="00C031BC">
        <w:rPr>
          <w:rFonts w:ascii="Times New Roman" w:eastAsia="方正仿宋简体" w:hAnsi="Times New Roman" w:cs="Times New Roman"/>
          <w:kern w:val="0"/>
          <w:sz w:val="30"/>
          <w:szCs w:val="30"/>
        </w:rPr>
        <w:t>:00</w:t>
      </w:r>
      <w:r w:rsidRPr="00C031BC">
        <w:rPr>
          <w:rFonts w:ascii="Times New Roman" w:eastAsia="方正仿宋简体" w:hAnsi="Times New Roman" w:cs="Times New Roman" w:hint="eastAsia"/>
          <w:kern w:val="0"/>
          <w:sz w:val="30"/>
          <w:szCs w:val="30"/>
        </w:rPr>
        <w:t>，连续交易时间为每周一至周五</w:t>
      </w:r>
      <w:r w:rsidRPr="00C031BC">
        <w:rPr>
          <w:rFonts w:ascii="Times New Roman" w:eastAsia="方正仿宋简体" w:hAnsi="Times New Roman" w:cs="Times New Roman"/>
          <w:kern w:val="0"/>
          <w:sz w:val="30"/>
          <w:szCs w:val="30"/>
        </w:rPr>
        <w:t xml:space="preserve">21:00 </w:t>
      </w:r>
      <w:r w:rsidRPr="00C031BC">
        <w:rPr>
          <w:rFonts w:ascii="Times New Roman" w:eastAsia="方正仿宋简体" w:hAnsi="Times New Roman" w:cs="Times New Roman" w:hint="eastAsia"/>
          <w:kern w:val="0"/>
          <w:sz w:val="30"/>
          <w:szCs w:val="30"/>
        </w:rPr>
        <w:t>~</w:t>
      </w:r>
      <w:r w:rsidRPr="00C031BC">
        <w:rPr>
          <w:rFonts w:ascii="Times New Roman" w:eastAsia="方正仿宋简体" w:hAnsi="Times New Roman" w:cs="Times New Roman"/>
          <w:kern w:val="0"/>
          <w:sz w:val="30"/>
          <w:szCs w:val="30"/>
        </w:rPr>
        <w:t xml:space="preserve"> </w:t>
      </w:r>
      <w:r w:rsidRPr="00C031BC">
        <w:rPr>
          <w:rFonts w:ascii="Times New Roman" w:eastAsia="方正仿宋简体" w:hAnsi="Times New Roman" w:cs="Times New Roman" w:hint="eastAsia"/>
          <w:kern w:val="0"/>
          <w:sz w:val="30"/>
          <w:szCs w:val="30"/>
        </w:rPr>
        <w:t>23</w:t>
      </w:r>
      <w:r w:rsidRPr="00C031BC">
        <w:rPr>
          <w:rFonts w:ascii="Times New Roman" w:eastAsia="方正仿宋简体" w:hAnsi="Times New Roman" w:cs="Times New Roman"/>
          <w:kern w:val="0"/>
          <w:sz w:val="30"/>
          <w:szCs w:val="30"/>
        </w:rPr>
        <w:t>:</w:t>
      </w:r>
      <w:r w:rsidRPr="00C031BC">
        <w:rPr>
          <w:rFonts w:ascii="Times New Roman" w:eastAsia="方正仿宋简体" w:hAnsi="Times New Roman" w:cs="Times New Roman" w:hint="eastAsia"/>
          <w:kern w:val="0"/>
          <w:sz w:val="30"/>
          <w:szCs w:val="30"/>
        </w:rPr>
        <w:t>0</w:t>
      </w:r>
      <w:r w:rsidRPr="00C031BC">
        <w:rPr>
          <w:rFonts w:ascii="Times New Roman" w:eastAsia="方正仿宋简体" w:hAnsi="Times New Roman" w:cs="Times New Roman"/>
          <w:kern w:val="0"/>
          <w:sz w:val="30"/>
          <w:szCs w:val="30"/>
        </w:rPr>
        <w:t>0</w:t>
      </w:r>
      <w:r w:rsidRPr="00C031BC">
        <w:rPr>
          <w:rFonts w:ascii="Times New Roman" w:eastAsia="方正仿宋简体" w:hAnsi="Times New Roman" w:cs="Times New Roman" w:hint="eastAsia"/>
          <w:kern w:val="0"/>
          <w:sz w:val="30"/>
          <w:szCs w:val="30"/>
        </w:rPr>
        <w:t>。</w:t>
      </w:r>
    </w:p>
    <w:p w:rsidR="000A4939" w:rsidRDefault="000A4939" w:rsidP="00746202">
      <w:pPr>
        <w:pStyle w:val="a3"/>
        <w:widowControl/>
        <w:numPr>
          <w:ilvl w:val="0"/>
          <w:numId w:val="1"/>
        </w:numPr>
        <w:spacing w:line="600" w:lineRule="exact"/>
        <w:ind w:left="0" w:firstLine="600"/>
        <w:rPr>
          <w:rFonts w:ascii="方正黑体简体" w:eastAsia="方正黑体简体" w:hAnsi="Times New Roman" w:cs="方正黑体简体"/>
          <w:kern w:val="0"/>
          <w:sz w:val="30"/>
          <w:szCs w:val="30"/>
        </w:rPr>
      </w:pPr>
      <w:r w:rsidRPr="007D4645">
        <w:rPr>
          <w:rFonts w:ascii="方正黑体简体" w:eastAsia="方正黑体简体" w:hAnsi="Times New Roman" w:cs="方正黑体简体" w:hint="eastAsia"/>
          <w:kern w:val="0"/>
          <w:sz w:val="30"/>
          <w:szCs w:val="30"/>
        </w:rPr>
        <w:t>丁二烯橡胶期货仿真参数</w:t>
      </w:r>
    </w:p>
    <w:p w:rsidR="00F64CF2" w:rsidRPr="00D011D8" w:rsidRDefault="00D011D8" w:rsidP="00CD59D5">
      <w:pPr>
        <w:spacing w:line="520" w:lineRule="exact"/>
        <w:ind w:firstLine="420"/>
        <w:rPr>
          <w:rFonts w:eastAsia="方正楷体简体"/>
          <w:b/>
          <w:sz w:val="28"/>
          <w:szCs w:val="28"/>
        </w:rPr>
      </w:pPr>
      <w:r w:rsidRPr="000277A0">
        <w:rPr>
          <w:rFonts w:eastAsia="方正楷体简体"/>
          <w:b/>
          <w:sz w:val="28"/>
          <w:szCs w:val="28"/>
        </w:rPr>
        <w:t>（</w:t>
      </w:r>
      <w:r>
        <w:rPr>
          <w:rFonts w:eastAsia="方正楷体简体" w:hint="eastAsia"/>
          <w:b/>
          <w:sz w:val="28"/>
          <w:szCs w:val="28"/>
        </w:rPr>
        <w:t>一）</w:t>
      </w:r>
      <w:r w:rsidR="00F64CF2" w:rsidRPr="00D011D8">
        <w:rPr>
          <w:rFonts w:eastAsia="方正楷体简体" w:hint="eastAsia"/>
          <w:b/>
          <w:sz w:val="28"/>
          <w:szCs w:val="28"/>
        </w:rPr>
        <w:t>期货挂牌合约</w:t>
      </w:r>
    </w:p>
    <w:p w:rsidR="00F64CF2" w:rsidRPr="002E7815" w:rsidRDefault="00F64CF2" w:rsidP="00F64CF2">
      <w:pPr>
        <w:widowControl/>
        <w:spacing w:line="600" w:lineRule="exact"/>
        <w:ind w:firstLineChars="200" w:firstLine="600"/>
        <w:rPr>
          <w:rFonts w:ascii="Times New Roman" w:eastAsia="方正仿宋简体" w:hAnsi="Times New Roman" w:cs="方正仿宋简体"/>
          <w:kern w:val="0"/>
          <w:sz w:val="30"/>
          <w:szCs w:val="30"/>
        </w:rPr>
      </w:pP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w:t>
      </w:r>
      <w:r w:rsidRPr="002E7815">
        <w:rPr>
          <w:rFonts w:ascii="Times New Roman" w:eastAsia="方正仿宋简体" w:hAnsi="Times New Roman" w:cs="方正仿宋简体"/>
          <w:kern w:val="0"/>
          <w:sz w:val="30"/>
          <w:szCs w:val="30"/>
        </w:rPr>
        <w:t>0</w:t>
      </w:r>
      <w:r w:rsidRPr="002E7815">
        <w:rPr>
          <w:rFonts w:ascii="Times New Roman" w:eastAsia="方正仿宋简体" w:hAnsi="Times New Roman" w:cs="方正仿宋简体" w:hint="eastAsia"/>
          <w:kern w:val="0"/>
          <w:sz w:val="30"/>
          <w:szCs w:val="30"/>
        </w:rPr>
        <w:t>8</w:t>
      </w:r>
      <w:r w:rsidRPr="002E7815">
        <w:rPr>
          <w:rFonts w:ascii="Times New Roman" w:eastAsia="方正仿宋简体" w:hAnsi="Times New Roman" w:cs="方正仿宋简体"/>
          <w:kern w:val="0"/>
          <w:sz w:val="30"/>
          <w:szCs w:val="30"/>
        </w:rPr>
        <w:t>、</w:t>
      </w: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w:t>
      </w:r>
      <w:r w:rsidRPr="002E7815">
        <w:rPr>
          <w:rFonts w:ascii="Times New Roman" w:eastAsia="方正仿宋简体" w:hAnsi="Times New Roman" w:cs="方正仿宋简体"/>
          <w:kern w:val="0"/>
          <w:sz w:val="30"/>
          <w:szCs w:val="30"/>
        </w:rPr>
        <w:t>0</w:t>
      </w:r>
      <w:r w:rsidRPr="002E7815">
        <w:rPr>
          <w:rFonts w:ascii="Times New Roman" w:eastAsia="方正仿宋简体" w:hAnsi="Times New Roman" w:cs="方正仿宋简体" w:hint="eastAsia"/>
          <w:kern w:val="0"/>
          <w:sz w:val="30"/>
          <w:szCs w:val="30"/>
        </w:rPr>
        <w:t>9</w:t>
      </w:r>
      <w:r w:rsidRPr="002E7815">
        <w:rPr>
          <w:rFonts w:ascii="Times New Roman" w:eastAsia="方正仿宋简体" w:hAnsi="Times New Roman" w:cs="方正仿宋简体"/>
          <w:kern w:val="0"/>
          <w:sz w:val="30"/>
          <w:szCs w:val="30"/>
        </w:rPr>
        <w:t>、</w:t>
      </w: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310</w:t>
      </w:r>
      <w:r w:rsidRPr="002E7815">
        <w:rPr>
          <w:rFonts w:ascii="Times New Roman" w:eastAsia="方正仿宋简体" w:hAnsi="Times New Roman" w:cs="方正仿宋简体"/>
          <w:kern w:val="0"/>
          <w:sz w:val="30"/>
          <w:szCs w:val="30"/>
        </w:rPr>
        <w:t>、</w:t>
      </w: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311</w:t>
      </w:r>
      <w:r w:rsidRPr="002E7815">
        <w:rPr>
          <w:rFonts w:ascii="Times New Roman" w:eastAsia="方正仿宋简体" w:hAnsi="Times New Roman" w:cs="方正仿宋简体"/>
          <w:kern w:val="0"/>
          <w:sz w:val="30"/>
          <w:szCs w:val="30"/>
        </w:rPr>
        <w:t>、</w:t>
      </w: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312</w:t>
      </w:r>
      <w:r w:rsidRPr="002E7815">
        <w:rPr>
          <w:rFonts w:ascii="Times New Roman" w:eastAsia="方正仿宋简体" w:hAnsi="Times New Roman" w:cs="方正仿宋简体"/>
          <w:kern w:val="0"/>
          <w:sz w:val="30"/>
          <w:szCs w:val="30"/>
        </w:rPr>
        <w:t>、</w:t>
      </w:r>
      <w:r w:rsidRPr="002E7815">
        <w:rPr>
          <w:rFonts w:ascii="Times New Roman" w:eastAsia="方正仿宋简体" w:hAnsi="Times New Roman" w:cs="方正仿宋简体"/>
          <w:kern w:val="0"/>
          <w:sz w:val="30"/>
          <w:szCs w:val="30"/>
        </w:rPr>
        <w:t>BR240</w:t>
      </w:r>
      <w:r w:rsidRPr="002E7815">
        <w:rPr>
          <w:rFonts w:ascii="Times New Roman" w:eastAsia="方正仿宋简体" w:hAnsi="Times New Roman" w:cs="方正仿宋简体" w:hint="eastAsia"/>
          <w:kern w:val="0"/>
          <w:sz w:val="30"/>
          <w:szCs w:val="30"/>
        </w:rPr>
        <w:t>1</w:t>
      </w:r>
      <w:r w:rsidRPr="002E7815">
        <w:rPr>
          <w:rFonts w:ascii="Times New Roman" w:eastAsia="方正仿宋简体" w:hAnsi="Times New Roman" w:cs="方正仿宋简体"/>
          <w:kern w:val="0"/>
          <w:sz w:val="30"/>
          <w:szCs w:val="30"/>
        </w:rPr>
        <w:t>、</w:t>
      </w:r>
      <w:r w:rsidRPr="002E7815">
        <w:rPr>
          <w:rFonts w:ascii="Times New Roman" w:eastAsia="方正仿宋简体" w:hAnsi="Times New Roman" w:cs="方正仿宋简体"/>
          <w:kern w:val="0"/>
          <w:sz w:val="30"/>
          <w:szCs w:val="30"/>
        </w:rPr>
        <w:t>BR240</w:t>
      </w:r>
      <w:r w:rsidRPr="002E7815">
        <w:rPr>
          <w:rFonts w:ascii="Times New Roman" w:eastAsia="方正仿宋简体" w:hAnsi="Times New Roman" w:cs="方正仿宋简体" w:hint="eastAsia"/>
          <w:kern w:val="0"/>
          <w:sz w:val="30"/>
          <w:szCs w:val="30"/>
        </w:rPr>
        <w:t>2</w:t>
      </w:r>
      <w:r w:rsidRPr="002E7815">
        <w:rPr>
          <w:rFonts w:ascii="Times New Roman" w:eastAsia="方正仿宋简体" w:hAnsi="Times New Roman" w:cs="方正仿宋简体" w:hint="eastAsia"/>
          <w:kern w:val="0"/>
          <w:sz w:val="30"/>
          <w:szCs w:val="30"/>
        </w:rPr>
        <w:t>、</w:t>
      </w:r>
      <w:r w:rsidRPr="002E7815">
        <w:rPr>
          <w:rFonts w:ascii="Times New Roman" w:eastAsia="方正仿宋简体" w:hAnsi="Times New Roman" w:cs="方正仿宋简体"/>
          <w:kern w:val="0"/>
          <w:sz w:val="30"/>
          <w:szCs w:val="30"/>
        </w:rPr>
        <w:t>BR240</w:t>
      </w:r>
      <w:r w:rsidRPr="002E7815">
        <w:rPr>
          <w:rFonts w:ascii="Times New Roman" w:eastAsia="方正仿宋简体" w:hAnsi="Times New Roman" w:cs="方正仿宋简体" w:hint="eastAsia"/>
          <w:kern w:val="0"/>
          <w:sz w:val="30"/>
          <w:szCs w:val="30"/>
        </w:rPr>
        <w:t>3</w:t>
      </w:r>
      <w:r w:rsidRPr="002E7815">
        <w:rPr>
          <w:rFonts w:ascii="Times New Roman" w:eastAsia="方正仿宋简体" w:hAnsi="Times New Roman" w:cs="方正仿宋简体" w:hint="eastAsia"/>
          <w:kern w:val="0"/>
          <w:sz w:val="30"/>
          <w:szCs w:val="30"/>
        </w:rPr>
        <w:t>、</w:t>
      </w:r>
      <w:r w:rsidRPr="002E7815">
        <w:rPr>
          <w:rFonts w:ascii="Times New Roman" w:eastAsia="方正仿宋简体" w:hAnsi="Times New Roman" w:cs="方正仿宋简体"/>
          <w:kern w:val="0"/>
          <w:sz w:val="30"/>
          <w:szCs w:val="30"/>
        </w:rPr>
        <w:t>BR240</w:t>
      </w:r>
      <w:r w:rsidRPr="002E7815">
        <w:rPr>
          <w:rFonts w:ascii="Times New Roman" w:eastAsia="方正仿宋简体" w:hAnsi="Times New Roman" w:cs="方正仿宋简体" w:hint="eastAsia"/>
          <w:kern w:val="0"/>
          <w:sz w:val="30"/>
          <w:szCs w:val="30"/>
        </w:rPr>
        <w:t>4</w:t>
      </w:r>
      <w:r w:rsidRPr="002E7815">
        <w:rPr>
          <w:rFonts w:ascii="Times New Roman" w:eastAsia="方正仿宋简体" w:hAnsi="Times New Roman" w:cs="方正仿宋简体" w:hint="eastAsia"/>
          <w:kern w:val="0"/>
          <w:sz w:val="30"/>
          <w:szCs w:val="30"/>
        </w:rPr>
        <w:t>、</w:t>
      </w:r>
      <w:r w:rsidRPr="002E7815">
        <w:rPr>
          <w:rFonts w:ascii="Times New Roman" w:eastAsia="方正仿宋简体" w:hAnsi="Times New Roman" w:cs="方正仿宋简体"/>
          <w:kern w:val="0"/>
          <w:sz w:val="30"/>
          <w:szCs w:val="30"/>
        </w:rPr>
        <w:t>BR240</w:t>
      </w:r>
      <w:r w:rsidRPr="002E7815">
        <w:rPr>
          <w:rFonts w:ascii="Times New Roman" w:eastAsia="方正仿宋简体" w:hAnsi="Times New Roman" w:cs="方正仿宋简体" w:hint="eastAsia"/>
          <w:kern w:val="0"/>
          <w:sz w:val="30"/>
          <w:szCs w:val="30"/>
        </w:rPr>
        <w:t>5</w:t>
      </w:r>
      <w:r w:rsidRPr="002E7815">
        <w:rPr>
          <w:rFonts w:ascii="Times New Roman" w:eastAsia="方正仿宋简体" w:hAnsi="Times New Roman" w:cs="方正仿宋简体" w:hint="eastAsia"/>
          <w:kern w:val="0"/>
          <w:sz w:val="30"/>
          <w:szCs w:val="30"/>
        </w:rPr>
        <w:t>、</w:t>
      </w:r>
      <w:r w:rsidRPr="002E7815">
        <w:rPr>
          <w:rFonts w:ascii="Times New Roman" w:eastAsia="方正仿宋简体" w:hAnsi="Times New Roman" w:cs="方正仿宋简体"/>
          <w:kern w:val="0"/>
          <w:sz w:val="30"/>
          <w:szCs w:val="30"/>
        </w:rPr>
        <w:t>BR240</w:t>
      </w:r>
      <w:r w:rsidRPr="002E7815">
        <w:rPr>
          <w:rFonts w:ascii="Times New Roman" w:eastAsia="方正仿宋简体" w:hAnsi="Times New Roman" w:cs="方正仿宋简体" w:hint="eastAsia"/>
          <w:kern w:val="0"/>
          <w:sz w:val="30"/>
          <w:szCs w:val="30"/>
        </w:rPr>
        <w:t>6</w:t>
      </w:r>
    </w:p>
    <w:p w:rsidR="000277A0" w:rsidRPr="000277A0" w:rsidRDefault="000277A0" w:rsidP="00712E65">
      <w:pPr>
        <w:spacing w:line="520" w:lineRule="exact"/>
        <w:ind w:firstLine="420"/>
        <w:rPr>
          <w:rFonts w:eastAsia="方正楷体简体"/>
          <w:b/>
          <w:sz w:val="28"/>
          <w:szCs w:val="28"/>
        </w:rPr>
      </w:pPr>
      <w:r w:rsidRPr="000277A0">
        <w:rPr>
          <w:rFonts w:eastAsia="方正楷体简体"/>
          <w:b/>
          <w:sz w:val="28"/>
          <w:szCs w:val="28"/>
        </w:rPr>
        <w:t>（</w:t>
      </w:r>
      <w:r w:rsidR="00F64CF2">
        <w:rPr>
          <w:rFonts w:eastAsia="方正楷体简体" w:hint="eastAsia"/>
          <w:b/>
          <w:sz w:val="28"/>
          <w:szCs w:val="28"/>
        </w:rPr>
        <w:t>二</w:t>
      </w:r>
      <w:r w:rsidR="00A8039E">
        <w:rPr>
          <w:rFonts w:eastAsia="方正楷体简体" w:hint="eastAsia"/>
          <w:b/>
          <w:sz w:val="28"/>
          <w:szCs w:val="28"/>
        </w:rPr>
        <w:t>）</w:t>
      </w:r>
      <w:r w:rsidR="003142A0">
        <w:rPr>
          <w:rFonts w:eastAsia="方正楷体简体" w:hint="eastAsia"/>
          <w:b/>
          <w:sz w:val="28"/>
          <w:szCs w:val="28"/>
        </w:rPr>
        <w:t>期货</w:t>
      </w:r>
      <w:r>
        <w:rPr>
          <w:rFonts w:eastAsia="方正楷体简体" w:hint="eastAsia"/>
          <w:b/>
          <w:sz w:val="28"/>
          <w:szCs w:val="28"/>
        </w:rPr>
        <w:t>相关仿真交易参数</w:t>
      </w:r>
    </w:p>
    <w:tbl>
      <w:tblPr>
        <w:tblW w:w="708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4678"/>
      </w:tblGrid>
      <w:tr w:rsidR="003300D7" w:rsidRPr="00F87395" w:rsidTr="003300D7">
        <w:tc>
          <w:tcPr>
            <w:tcW w:w="2410" w:type="dxa"/>
            <w:shd w:val="clear" w:color="auto" w:fill="D9D9D9"/>
          </w:tcPr>
          <w:p w:rsidR="003300D7" w:rsidRPr="00F87395" w:rsidRDefault="003300D7" w:rsidP="00D614E0">
            <w:pPr>
              <w:jc w:val="center"/>
              <w:rPr>
                <w:rFonts w:ascii="方正仿宋简体" w:eastAsia="方正仿宋简体"/>
                <w:b/>
              </w:rPr>
            </w:pPr>
            <w:r w:rsidRPr="00F87395">
              <w:rPr>
                <w:rFonts w:ascii="方正仿宋简体" w:eastAsia="方正仿宋简体" w:hint="eastAsia"/>
                <w:b/>
              </w:rPr>
              <w:t>参数名称</w:t>
            </w:r>
          </w:p>
        </w:tc>
        <w:tc>
          <w:tcPr>
            <w:tcW w:w="4678" w:type="dxa"/>
            <w:shd w:val="clear" w:color="auto" w:fill="D9D9D9"/>
          </w:tcPr>
          <w:p w:rsidR="003300D7" w:rsidRPr="00F87395" w:rsidRDefault="003300D7" w:rsidP="00D614E0">
            <w:pPr>
              <w:jc w:val="center"/>
              <w:rPr>
                <w:rFonts w:ascii="方正仿宋简体" w:eastAsia="方正仿宋简体"/>
                <w:b/>
              </w:rPr>
            </w:pPr>
            <w:r w:rsidRPr="00836700">
              <w:rPr>
                <w:rFonts w:ascii="方正仿宋简体" w:eastAsia="方正仿宋简体" w:hint="eastAsia"/>
                <w:b/>
              </w:rPr>
              <w:t>仿真交易参数值</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single" w:sz="4" w:space="0" w:color="auto"/>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交易品种</w:t>
            </w:r>
          </w:p>
        </w:tc>
        <w:tc>
          <w:tcPr>
            <w:tcW w:w="4678" w:type="dxa"/>
            <w:tcBorders>
              <w:top w:val="single" w:sz="4" w:space="0" w:color="auto"/>
              <w:left w:val="nil"/>
              <w:bottom w:val="single" w:sz="4" w:space="0" w:color="auto"/>
              <w:right w:val="single" w:sz="4" w:space="0" w:color="auto"/>
            </w:tcBorders>
            <w:noWrap/>
            <w:vAlign w:val="bottom"/>
          </w:tcPr>
          <w:p w:rsidR="009C477F" w:rsidRPr="00836700" w:rsidRDefault="00BE3701"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丁二烯橡胶</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single" w:sz="4" w:space="0" w:color="auto"/>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产品代码</w:t>
            </w:r>
          </w:p>
        </w:tc>
        <w:tc>
          <w:tcPr>
            <w:tcW w:w="4678" w:type="dxa"/>
            <w:tcBorders>
              <w:top w:val="single" w:sz="4" w:space="0" w:color="auto"/>
              <w:left w:val="nil"/>
              <w:bottom w:val="single" w:sz="4" w:space="0" w:color="auto"/>
              <w:right w:val="single" w:sz="4" w:space="0" w:color="auto"/>
            </w:tcBorders>
            <w:noWrap/>
            <w:vAlign w:val="bottom"/>
          </w:tcPr>
          <w:p w:rsidR="009C477F" w:rsidRPr="00836700" w:rsidRDefault="00CC34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BR</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single" w:sz="4" w:space="0" w:color="auto"/>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交易单位</w:t>
            </w:r>
          </w:p>
        </w:tc>
        <w:tc>
          <w:tcPr>
            <w:tcW w:w="4678" w:type="dxa"/>
            <w:tcBorders>
              <w:top w:val="single" w:sz="4" w:space="0" w:color="auto"/>
              <w:left w:val="nil"/>
              <w:bottom w:val="single" w:sz="4" w:space="0" w:color="auto"/>
              <w:right w:val="single" w:sz="4" w:space="0" w:color="auto"/>
            </w:tcBorders>
            <w:noWrap/>
            <w:vAlign w:val="bottom"/>
          </w:tcPr>
          <w:p w:rsidR="009C477F" w:rsidRPr="00836700" w:rsidRDefault="00C6547B"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5吨/手</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single" w:sz="4" w:space="0" w:color="auto"/>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报价单位</w:t>
            </w:r>
          </w:p>
        </w:tc>
        <w:tc>
          <w:tcPr>
            <w:tcW w:w="4678" w:type="dxa"/>
            <w:tcBorders>
              <w:top w:val="single" w:sz="4" w:space="0" w:color="auto"/>
              <w:left w:val="nil"/>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元（人民币）/吨</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single" w:sz="4" w:space="0" w:color="auto"/>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最小变动价位</w:t>
            </w:r>
          </w:p>
        </w:tc>
        <w:tc>
          <w:tcPr>
            <w:tcW w:w="4678" w:type="dxa"/>
            <w:tcBorders>
              <w:top w:val="single" w:sz="4" w:space="0" w:color="auto"/>
              <w:left w:val="nil"/>
              <w:bottom w:val="single" w:sz="4" w:space="0" w:color="auto"/>
              <w:right w:val="single" w:sz="4" w:space="0" w:color="auto"/>
            </w:tcBorders>
            <w:noWrap/>
            <w:vAlign w:val="bottom"/>
          </w:tcPr>
          <w:p w:rsidR="009C477F" w:rsidRPr="00836700" w:rsidRDefault="00F76B9B"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5</w:t>
            </w:r>
            <w:r w:rsidR="009C477F" w:rsidRPr="00836700">
              <w:rPr>
                <w:rFonts w:ascii="方正仿宋简体" w:eastAsia="方正仿宋简体" w:hAnsi="仿宋" w:cs="方正仿宋简体" w:hint="eastAsia"/>
                <w:kern w:val="0"/>
              </w:rPr>
              <w:t>元/吨</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合约交割月份</w:t>
            </w:r>
          </w:p>
        </w:tc>
        <w:tc>
          <w:tcPr>
            <w:tcW w:w="4678" w:type="dxa"/>
            <w:tcBorders>
              <w:top w:val="nil"/>
              <w:left w:val="nil"/>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1、2、3、4、5、6、7、8、9、10、11、12月</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最后交易日</w:t>
            </w:r>
          </w:p>
        </w:tc>
        <w:tc>
          <w:tcPr>
            <w:tcW w:w="4678" w:type="dxa"/>
            <w:tcBorders>
              <w:top w:val="nil"/>
              <w:left w:val="nil"/>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合约月份的15日（遇国家法定节假日顺延）</w:t>
            </w:r>
          </w:p>
        </w:tc>
      </w:tr>
      <w:tr w:rsidR="009C477F"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交割日期</w:t>
            </w:r>
          </w:p>
        </w:tc>
        <w:tc>
          <w:tcPr>
            <w:tcW w:w="4678" w:type="dxa"/>
            <w:tcBorders>
              <w:top w:val="nil"/>
              <w:left w:val="nil"/>
              <w:bottom w:val="single" w:sz="4" w:space="0" w:color="auto"/>
              <w:right w:val="single" w:sz="4" w:space="0" w:color="auto"/>
            </w:tcBorders>
            <w:noWrap/>
            <w:vAlign w:val="bottom"/>
          </w:tcPr>
          <w:p w:rsidR="009C477F" w:rsidRPr="00836700" w:rsidRDefault="009C477F" w:rsidP="00D614E0">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最后交易日后连续</w:t>
            </w:r>
            <w:r w:rsidR="00F230F7" w:rsidRPr="00836700">
              <w:rPr>
                <w:rFonts w:ascii="方正仿宋简体" w:eastAsia="方正仿宋简体" w:hAnsi="仿宋" w:cs="方正仿宋简体" w:hint="eastAsia"/>
                <w:kern w:val="0"/>
              </w:rPr>
              <w:t>二</w:t>
            </w:r>
            <w:r w:rsidRPr="00836700">
              <w:rPr>
                <w:rFonts w:ascii="方正仿宋简体" w:eastAsia="方正仿宋简体" w:hAnsi="仿宋" w:cs="方正仿宋简体" w:hint="eastAsia"/>
                <w:kern w:val="0"/>
              </w:rPr>
              <w:t>个交易日</w:t>
            </w:r>
          </w:p>
        </w:tc>
      </w:tr>
      <w:tr w:rsidR="007D2C14"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center"/>
          </w:tcPr>
          <w:p w:rsidR="007D2C14" w:rsidRPr="00836700" w:rsidRDefault="007D2C14" w:rsidP="00171462">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实际执行涨跌停板幅</w:t>
            </w:r>
          </w:p>
        </w:tc>
        <w:tc>
          <w:tcPr>
            <w:tcW w:w="4678" w:type="dxa"/>
            <w:tcBorders>
              <w:top w:val="nil"/>
              <w:left w:val="nil"/>
              <w:bottom w:val="single" w:sz="4" w:space="0" w:color="auto"/>
              <w:right w:val="single" w:sz="4" w:space="0" w:color="auto"/>
            </w:tcBorders>
            <w:noWrap/>
          </w:tcPr>
          <w:p w:rsidR="007D2C14" w:rsidRPr="00836700" w:rsidRDefault="007D2C14" w:rsidP="00171462">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±10%</w:t>
            </w:r>
          </w:p>
        </w:tc>
      </w:tr>
      <w:tr w:rsidR="007D2C14"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center"/>
          </w:tcPr>
          <w:p w:rsidR="007D2C14" w:rsidRPr="00836700" w:rsidRDefault="007D2C14" w:rsidP="00171462">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首日涨跌停板幅</w:t>
            </w:r>
          </w:p>
        </w:tc>
        <w:tc>
          <w:tcPr>
            <w:tcW w:w="4678" w:type="dxa"/>
            <w:tcBorders>
              <w:top w:val="nil"/>
              <w:left w:val="nil"/>
              <w:bottom w:val="single" w:sz="4" w:space="0" w:color="auto"/>
              <w:right w:val="single" w:sz="4" w:space="0" w:color="auto"/>
            </w:tcBorders>
            <w:noWrap/>
          </w:tcPr>
          <w:p w:rsidR="007D2C14" w:rsidRPr="00836700" w:rsidRDefault="007D2C14" w:rsidP="00171462">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±20%</w:t>
            </w:r>
          </w:p>
        </w:tc>
      </w:tr>
      <w:tr w:rsidR="007D2C14"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center"/>
          </w:tcPr>
          <w:p w:rsidR="007D2C14" w:rsidRPr="00836700" w:rsidRDefault="007D2C14" w:rsidP="00171462">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实际执行保证金率</w:t>
            </w:r>
          </w:p>
        </w:tc>
        <w:tc>
          <w:tcPr>
            <w:tcW w:w="4678" w:type="dxa"/>
            <w:tcBorders>
              <w:top w:val="nil"/>
              <w:left w:val="nil"/>
              <w:bottom w:val="single" w:sz="4" w:space="0" w:color="auto"/>
              <w:right w:val="single" w:sz="4" w:space="0" w:color="auto"/>
            </w:tcBorders>
            <w:noWrap/>
          </w:tcPr>
          <w:p w:rsidR="007D2C14" w:rsidRPr="00836700" w:rsidRDefault="007D2C14" w:rsidP="00171462">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12%</w:t>
            </w:r>
          </w:p>
        </w:tc>
      </w:tr>
      <w:tr w:rsidR="007D2C14"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交割方式</w:t>
            </w:r>
          </w:p>
        </w:tc>
        <w:tc>
          <w:tcPr>
            <w:tcW w:w="4678" w:type="dxa"/>
            <w:tcBorders>
              <w:top w:val="nil"/>
              <w:left w:val="nil"/>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实物交割</w:t>
            </w:r>
          </w:p>
        </w:tc>
      </w:tr>
      <w:tr w:rsidR="007D2C14"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交割单位</w:t>
            </w:r>
          </w:p>
        </w:tc>
        <w:tc>
          <w:tcPr>
            <w:tcW w:w="4678" w:type="dxa"/>
            <w:tcBorders>
              <w:top w:val="nil"/>
              <w:left w:val="nil"/>
              <w:bottom w:val="single" w:sz="4" w:space="0" w:color="auto"/>
              <w:right w:val="single" w:sz="4" w:space="0" w:color="auto"/>
            </w:tcBorders>
            <w:noWrap/>
            <w:vAlign w:val="bottom"/>
          </w:tcPr>
          <w:p w:rsidR="007D2C14" w:rsidRPr="00836700" w:rsidRDefault="008919D9" w:rsidP="007D2C14">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10</w:t>
            </w:r>
            <w:r w:rsidR="007D2C14" w:rsidRPr="00836700">
              <w:rPr>
                <w:rFonts w:ascii="方正仿宋简体" w:eastAsia="方正仿宋简体" w:hAnsi="仿宋" w:cs="方正仿宋简体" w:hint="eastAsia"/>
                <w:kern w:val="0"/>
              </w:rPr>
              <w:t>吨</w:t>
            </w:r>
          </w:p>
        </w:tc>
      </w:tr>
      <w:tr w:rsidR="007D2C14" w:rsidRPr="00BE77B2"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Times New Roman"/>
                <w:kern w:val="0"/>
              </w:rPr>
            </w:pPr>
            <w:r w:rsidRPr="00836700">
              <w:rPr>
                <w:rFonts w:ascii="方正仿宋简体" w:eastAsia="方正仿宋简体" w:hAnsi="仿宋" w:cs="方正仿宋简体" w:hint="eastAsia"/>
                <w:kern w:val="0"/>
              </w:rPr>
              <w:lastRenderedPageBreak/>
              <w:t>交易手续费</w:t>
            </w:r>
          </w:p>
        </w:tc>
        <w:tc>
          <w:tcPr>
            <w:tcW w:w="4678" w:type="dxa"/>
            <w:tcBorders>
              <w:top w:val="nil"/>
              <w:left w:val="nil"/>
              <w:bottom w:val="single" w:sz="4" w:space="0" w:color="auto"/>
              <w:right w:val="single" w:sz="4" w:space="0" w:color="auto"/>
            </w:tcBorders>
            <w:noWrap/>
            <w:vAlign w:val="bottom"/>
          </w:tcPr>
          <w:p w:rsidR="007D2C14" w:rsidRPr="00836700" w:rsidRDefault="00844BB4" w:rsidP="007D2C14">
            <w:pPr>
              <w:widowControl/>
              <w:jc w:val="center"/>
              <w:rPr>
                <w:rFonts w:ascii="方正仿宋简体" w:eastAsia="方正仿宋简体" w:hAnsi="仿宋" w:cs="Times New Roman"/>
                <w:kern w:val="0"/>
              </w:rPr>
            </w:pPr>
            <w:r w:rsidRPr="00836700">
              <w:rPr>
                <w:rFonts w:ascii="方正仿宋简体" w:eastAsia="方正仿宋简体" w:hAnsi="Times New Roman" w:hint="eastAsia"/>
              </w:rPr>
              <w:t>成交金额的万分之零点一</w:t>
            </w:r>
          </w:p>
        </w:tc>
      </w:tr>
      <w:tr w:rsidR="007D2C14" w:rsidRPr="007C207E"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交易手续费平今优惠</w:t>
            </w:r>
          </w:p>
        </w:tc>
        <w:tc>
          <w:tcPr>
            <w:tcW w:w="4678" w:type="dxa"/>
            <w:tcBorders>
              <w:top w:val="nil"/>
              <w:left w:val="nil"/>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方正仿宋简体"/>
                <w:kern w:val="0"/>
              </w:rPr>
            </w:pPr>
            <w:r w:rsidRPr="00836700">
              <w:rPr>
                <w:rFonts w:ascii="方正仿宋简体" w:eastAsia="方正仿宋简体" w:hAnsi="仿宋" w:cs="方正仿宋简体" w:hint="eastAsia"/>
                <w:kern w:val="0"/>
              </w:rPr>
              <w:t>平今仓免收交易手续费</w:t>
            </w:r>
          </w:p>
        </w:tc>
      </w:tr>
      <w:tr w:rsidR="007D2C14" w:rsidRPr="00084CBA"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7D2C14" w:rsidRPr="00836700" w:rsidRDefault="007D2C14" w:rsidP="002362D0">
            <w:pPr>
              <w:widowControl/>
              <w:jc w:val="center"/>
              <w:rPr>
                <w:rFonts w:ascii="方正仿宋简体" w:eastAsia="方正仿宋简体" w:hAnsi="仿宋" w:cs="Times New Roman"/>
                <w:kern w:val="0"/>
              </w:rPr>
            </w:pPr>
            <w:r w:rsidRPr="00836700">
              <w:rPr>
                <w:rFonts w:ascii="方正仿宋简体" w:eastAsia="方正仿宋简体" w:hAnsi="仿宋" w:cs="方正仿宋简体" w:hint="eastAsia"/>
                <w:kern w:val="0"/>
              </w:rPr>
              <w:t>限价单最大下单量</w:t>
            </w:r>
          </w:p>
        </w:tc>
        <w:tc>
          <w:tcPr>
            <w:tcW w:w="4678" w:type="dxa"/>
            <w:tcBorders>
              <w:top w:val="nil"/>
              <w:left w:val="nil"/>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Times New Roman"/>
                <w:kern w:val="0"/>
              </w:rPr>
            </w:pPr>
            <w:r w:rsidRPr="00836700">
              <w:rPr>
                <w:rFonts w:ascii="方正仿宋简体" w:eastAsia="方正仿宋简体" w:hAnsi="仿宋" w:cs="Times New Roman" w:hint="eastAsia"/>
                <w:kern w:val="0"/>
              </w:rPr>
              <w:t>500</w:t>
            </w:r>
            <w:r w:rsidRPr="00836700">
              <w:rPr>
                <w:rFonts w:ascii="方正仿宋简体" w:eastAsia="方正仿宋简体" w:hAnsi="仿宋" w:cs="方正仿宋简体" w:hint="eastAsia"/>
                <w:kern w:val="0"/>
              </w:rPr>
              <w:t>手</w:t>
            </w:r>
          </w:p>
        </w:tc>
      </w:tr>
      <w:tr w:rsidR="00841329" w:rsidRPr="00084CBA"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841329" w:rsidRPr="00836700" w:rsidRDefault="00841329" w:rsidP="00D614E0">
            <w:pPr>
              <w:widowControl/>
              <w:jc w:val="center"/>
              <w:rPr>
                <w:rFonts w:ascii="方正仿宋简体" w:eastAsia="方正仿宋简体" w:hAnsi="仿宋" w:cs="Times New Roman"/>
                <w:kern w:val="0"/>
              </w:rPr>
            </w:pPr>
            <w:r w:rsidRPr="00836700">
              <w:rPr>
                <w:rFonts w:ascii="方正仿宋简体" w:eastAsia="方正仿宋简体" w:hAnsi="仿宋" w:cs="方正仿宋简体" w:hint="eastAsia"/>
                <w:kern w:val="0"/>
              </w:rPr>
              <w:t>限价单最小下单量(</w:t>
            </w:r>
            <w:r w:rsidRPr="00836700">
              <w:rPr>
                <w:rFonts w:ascii="方正仿宋简体" w:eastAsia="方正仿宋简体" w:hAnsi="Times New Roman" w:hint="eastAsia"/>
              </w:rPr>
              <w:t>合约上市之日起)</w:t>
            </w:r>
          </w:p>
        </w:tc>
        <w:tc>
          <w:tcPr>
            <w:tcW w:w="4678" w:type="dxa"/>
            <w:tcBorders>
              <w:top w:val="nil"/>
              <w:left w:val="nil"/>
              <w:bottom w:val="single" w:sz="4" w:space="0" w:color="auto"/>
              <w:right w:val="single" w:sz="4" w:space="0" w:color="auto"/>
            </w:tcBorders>
            <w:noWrap/>
            <w:vAlign w:val="bottom"/>
          </w:tcPr>
          <w:p w:rsidR="00841329" w:rsidRPr="00836700" w:rsidRDefault="00841329" w:rsidP="00D614E0">
            <w:pPr>
              <w:widowControl/>
              <w:jc w:val="center"/>
              <w:rPr>
                <w:rFonts w:ascii="方正仿宋简体" w:eastAsia="方正仿宋简体" w:hAnsi="仿宋" w:cs="Times New Roman"/>
                <w:kern w:val="0"/>
              </w:rPr>
            </w:pPr>
            <w:r w:rsidRPr="00836700">
              <w:rPr>
                <w:rFonts w:ascii="方正仿宋简体" w:eastAsia="方正仿宋简体" w:hAnsi="仿宋" w:cs="Times New Roman" w:hint="eastAsia"/>
                <w:kern w:val="0"/>
              </w:rPr>
              <w:t>1</w:t>
            </w:r>
            <w:r w:rsidRPr="00836700">
              <w:rPr>
                <w:rFonts w:ascii="方正仿宋简体" w:eastAsia="方正仿宋简体" w:hAnsi="仿宋" w:cs="方正仿宋简体" w:hint="eastAsia"/>
                <w:kern w:val="0"/>
              </w:rPr>
              <w:t>手</w:t>
            </w:r>
          </w:p>
        </w:tc>
      </w:tr>
      <w:tr w:rsidR="007D2C14" w:rsidRPr="00084CBA" w:rsidTr="003300D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390"/>
          <w:jc w:val="center"/>
        </w:trPr>
        <w:tc>
          <w:tcPr>
            <w:tcW w:w="2410" w:type="dxa"/>
            <w:tcBorders>
              <w:top w:val="nil"/>
              <w:left w:val="single" w:sz="4" w:space="0" w:color="auto"/>
              <w:bottom w:val="single" w:sz="4" w:space="0" w:color="auto"/>
              <w:right w:val="single" w:sz="4" w:space="0" w:color="auto"/>
            </w:tcBorders>
            <w:noWrap/>
            <w:vAlign w:val="bottom"/>
          </w:tcPr>
          <w:p w:rsidR="007D2C14" w:rsidRPr="00836700" w:rsidRDefault="007D2C14" w:rsidP="007D2C14">
            <w:pPr>
              <w:widowControl/>
              <w:jc w:val="center"/>
              <w:rPr>
                <w:rFonts w:ascii="方正仿宋简体" w:eastAsia="方正仿宋简体" w:hAnsi="仿宋" w:cs="Times New Roman"/>
                <w:kern w:val="0"/>
              </w:rPr>
            </w:pPr>
            <w:r w:rsidRPr="00836700">
              <w:rPr>
                <w:rFonts w:ascii="方正仿宋简体" w:eastAsia="方正仿宋简体" w:hAnsi="仿宋" w:cs="方正仿宋简体" w:hint="eastAsia"/>
                <w:kern w:val="0"/>
              </w:rPr>
              <w:t>限价单最小下单量</w:t>
            </w:r>
            <w:r w:rsidR="00D17F03" w:rsidRPr="00836700">
              <w:rPr>
                <w:rFonts w:ascii="方正仿宋简体" w:eastAsia="方正仿宋简体" w:hAnsi="仿宋" w:cs="方正仿宋简体" w:hint="eastAsia"/>
                <w:kern w:val="0"/>
              </w:rPr>
              <w:t>(</w:t>
            </w:r>
            <w:r w:rsidR="00690E43" w:rsidRPr="00836700">
              <w:rPr>
                <w:rFonts w:ascii="方正仿宋简体" w:eastAsia="方正仿宋简体" w:hAnsi="Times New Roman" w:hint="eastAsia"/>
              </w:rPr>
              <w:t>交割月第一个交易日起</w:t>
            </w:r>
            <w:r w:rsidR="00D17F03" w:rsidRPr="00836700">
              <w:rPr>
                <w:rFonts w:ascii="方正仿宋简体" w:eastAsia="方正仿宋简体" w:hAnsi="Times New Roman" w:hint="eastAsia"/>
              </w:rPr>
              <w:t>)</w:t>
            </w:r>
          </w:p>
        </w:tc>
        <w:tc>
          <w:tcPr>
            <w:tcW w:w="4678" w:type="dxa"/>
            <w:tcBorders>
              <w:top w:val="nil"/>
              <w:left w:val="nil"/>
              <w:bottom w:val="single" w:sz="4" w:space="0" w:color="auto"/>
              <w:right w:val="single" w:sz="4" w:space="0" w:color="auto"/>
            </w:tcBorders>
            <w:noWrap/>
            <w:vAlign w:val="bottom"/>
          </w:tcPr>
          <w:p w:rsidR="007D2C14" w:rsidRPr="00836700" w:rsidRDefault="00690E43" w:rsidP="007D2C14">
            <w:pPr>
              <w:widowControl/>
              <w:jc w:val="center"/>
              <w:rPr>
                <w:rFonts w:ascii="方正仿宋简体" w:eastAsia="方正仿宋简体" w:hAnsi="仿宋" w:cs="Times New Roman"/>
                <w:kern w:val="0"/>
              </w:rPr>
            </w:pPr>
            <w:r w:rsidRPr="00836700">
              <w:rPr>
                <w:rFonts w:ascii="方正仿宋简体" w:eastAsia="方正仿宋简体" w:hAnsi="仿宋" w:cs="Times New Roman" w:hint="eastAsia"/>
                <w:kern w:val="0"/>
              </w:rPr>
              <w:t>2</w:t>
            </w:r>
            <w:r w:rsidR="007D2C14" w:rsidRPr="00836700">
              <w:rPr>
                <w:rFonts w:ascii="方正仿宋简体" w:eastAsia="方正仿宋简体" w:hAnsi="仿宋" w:cs="方正仿宋简体" w:hint="eastAsia"/>
                <w:kern w:val="0"/>
              </w:rPr>
              <w:t>手</w:t>
            </w:r>
          </w:p>
        </w:tc>
      </w:tr>
    </w:tbl>
    <w:p w:rsidR="00B11C51" w:rsidRPr="00D011D8" w:rsidRDefault="00D011D8" w:rsidP="00D011D8">
      <w:pPr>
        <w:spacing w:line="520" w:lineRule="exact"/>
        <w:ind w:left="602"/>
        <w:rPr>
          <w:rFonts w:eastAsia="方正楷体简体"/>
          <w:b/>
          <w:sz w:val="28"/>
          <w:szCs w:val="28"/>
        </w:rPr>
      </w:pPr>
      <w:r>
        <w:rPr>
          <w:rFonts w:eastAsia="方正楷体简体" w:hint="eastAsia"/>
          <w:b/>
          <w:sz w:val="28"/>
          <w:szCs w:val="28"/>
        </w:rPr>
        <w:t>（三）</w:t>
      </w:r>
      <w:r w:rsidR="006E498A">
        <w:rPr>
          <w:rFonts w:eastAsia="方正楷体简体" w:hint="eastAsia"/>
          <w:b/>
          <w:sz w:val="28"/>
          <w:szCs w:val="28"/>
        </w:rPr>
        <w:t>期货</w:t>
      </w:r>
      <w:r w:rsidR="00CE742A" w:rsidRPr="00D011D8">
        <w:rPr>
          <w:rFonts w:eastAsia="方正楷体简体" w:hint="eastAsia"/>
          <w:b/>
          <w:sz w:val="28"/>
          <w:szCs w:val="28"/>
        </w:rPr>
        <w:t>持仓限额</w:t>
      </w:r>
    </w:p>
    <w:tbl>
      <w:tblPr>
        <w:tblW w:w="864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3202"/>
        <w:gridCol w:w="3035"/>
      </w:tblGrid>
      <w:tr w:rsidR="00F87395" w:rsidRPr="00F87395" w:rsidTr="00483BE8">
        <w:tc>
          <w:tcPr>
            <w:tcW w:w="2410" w:type="dxa"/>
            <w:shd w:val="clear" w:color="auto" w:fill="D9D9D9"/>
          </w:tcPr>
          <w:p w:rsidR="00F87395" w:rsidRPr="00F87395" w:rsidRDefault="00F87395" w:rsidP="00D614E0">
            <w:pPr>
              <w:jc w:val="center"/>
              <w:rPr>
                <w:rFonts w:ascii="方正仿宋简体" w:eastAsia="方正仿宋简体"/>
                <w:b/>
              </w:rPr>
            </w:pPr>
            <w:r w:rsidRPr="00F87395">
              <w:rPr>
                <w:rFonts w:ascii="方正仿宋简体" w:eastAsia="方正仿宋简体" w:hint="eastAsia"/>
                <w:b/>
              </w:rPr>
              <w:t>参数名称</w:t>
            </w:r>
          </w:p>
        </w:tc>
        <w:tc>
          <w:tcPr>
            <w:tcW w:w="6237" w:type="dxa"/>
            <w:gridSpan w:val="2"/>
            <w:shd w:val="clear" w:color="auto" w:fill="D9D9D9"/>
          </w:tcPr>
          <w:p w:rsidR="00F87395" w:rsidRPr="00F87395" w:rsidRDefault="00F87395" w:rsidP="00D614E0">
            <w:pPr>
              <w:jc w:val="center"/>
              <w:rPr>
                <w:rFonts w:ascii="方正仿宋简体" w:eastAsia="方正仿宋简体"/>
                <w:b/>
              </w:rPr>
            </w:pPr>
            <w:r w:rsidRPr="00836700">
              <w:rPr>
                <w:rFonts w:ascii="方正仿宋简体" w:eastAsia="方正仿宋简体" w:hint="eastAsia"/>
                <w:b/>
              </w:rPr>
              <w:t>仿真交易参数值</w:t>
            </w:r>
          </w:p>
        </w:tc>
      </w:tr>
      <w:tr w:rsidR="001852EB" w:rsidTr="00483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410" w:type="dxa"/>
          </w:tcPr>
          <w:p w:rsidR="001852EB" w:rsidRDefault="001852EB" w:rsidP="00D614E0">
            <w:pPr>
              <w:jc w:val="center"/>
              <w:rPr>
                <w:rFonts w:ascii="Times New Roman" w:eastAsia="方正仿宋简体" w:hAnsi="Times New Roman"/>
              </w:rPr>
            </w:pPr>
            <w:r>
              <w:rPr>
                <w:rFonts w:ascii="Times New Roman" w:eastAsia="方正仿宋简体" w:hAnsi="Times New Roman" w:hint="eastAsia"/>
              </w:rPr>
              <w:t>持仓</w:t>
            </w:r>
            <w:r>
              <w:rPr>
                <w:rFonts w:ascii="Times New Roman" w:eastAsia="方正仿宋简体" w:hAnsi="Times New Roman"/>
              </w:rPr>
              <w:t>限制</w:t>
            </w:r>
          </w:p>
          <w:p w:rsidR="001852EB" w:rsidRDefault="001852EB" w:rsidP="00D614E0">
            <w:pPr>
              <w:jc w:val="center"/>
              <w:rPr>
                <w:rFonts w:ascii="Times New Roman" w:eastAsia="方正仿宋简体" w:hAnsi="Times New Roman"/>
              </w:rPr>
            </w:pPr>
            <w:r>
              <w:rPr>
                <w:rFonts w:ascii="Times New Roman" w:eastAsia="方正仿宋简体" w:hAnsi="Times New Roman" w:hint="eastAsia"/>
              </w:rPr>
              <w:t>（</w:t>
            </w:r>
            <w:r>
              <w:rPr>
                <w:rFonts w:eastAsia="方正仿宋简体"/>
                <w:bCs/>
              </w:rPr>
              <w:t>合约挂牌至交割月份</w:t>
            </w:r>
            <w:r>
              <w:rPr>
                <w:rFonts w:eastAsia="方正仿宋简体" w:hint="eastAsia"/>
                <w:bCs/>
              </w:rPr>
              <w:t>，</w:t>
            </w:r>
            <w:r>
              <w:rPr>
                <w:rFonts w:ascii="Times New Roman" w:eastAsia="方正仿宋简体" w:hAnsi="Times New Roman" w:hint="eastAsia"/>
              </w:rPr>
              <w:t>期货</w:t>
            </w:r>
            <w:r>
              <w:rPr>
                <w:rFonts w:ascii="Times New Roman" w:eastAsia="方正仿宋简体" w:hAnsi="Times New Roman"/>
              </w:rPr>
              <w:t>公司会员</w:t>
            </w:r>
            <w:r>
              <w:rPr>
                <w:rFonts w:ascii="Times New Roman" w:eastAsia="方正仿宋简体" w:hAnsi="Times New Roman" w:hint="eastAsia"/>
              </w:rPr>
              <w:t>）</w:t>
            </w:r>
          </w:p>
        </w:tc>
        <w:tc>
          <w:tcPr>
            <w:tcW w:w="6237" w:type="dxa"/>
            <w:gridSpan w:val="2"/>
          </w:tcPr>
          <w:p w:rsidR="001852EB" w:rsidRDefault="001852EB" w:rsidP="00D614E0">
            <w:pPr>
              <w:jc w:val="left"/>
              <w:rPr>
                <w:rFonts w:ascii="Times New Roman" w:eastAsia="方正仿宋简体" w:hAnsi="Times New Roman"/>
              </w:rPr>
            </w:pPr>
            <w:r>
              <w:rPr>
                <w:rFonts w:ascii="Times New Roman" w:eastAsia="方正仿宋简体" w:hAnsi="Times New Roman" w:hint="eastAsia"/>
              </w:rPr>
              <w:t>（</w:t>
            </w:r>
            <w:r>
              <w:rPr>
                <w:rFonts w:ascii="Times New Roman" w:eastAsia="方正仿宋简体" w:hAnsi="Times New Roman"/>
              </w:rPr>
              <w:t>某一期货合约持仓量</w:t>
            </w:r>
            <w:r>
              <w:rPr>
                <w:rFonts w:ascii="Times New Roman" w:eastAsia="方正仿宋简体" w:hAnsi="Times New Roman"/>
              </w:rPr>
              <w:t>≥</w:t>
            </w:r>
            <w:r>
              <w:rPr>
                <w:rFonts w:ascii="Times New Roman" w:eastAsia="方正仿宋简体" w:hAnsi="Times New Roman" w:hint="eastAsia"/>
              </w:rPr>
              <w:t>1</w:t>
            </w:r>
            <w:r>
              <w:rPr>
                <w:rFonts w:ascii="Times New Roman" w:eastAsia="方正仿宋简体" w:hAnsi="Times New Roman"/>
              </w:rPr>
              <w:t>万手</w:t>
            </w:r>
            <w:r>
              <w:rPr>
                <w:rFonts w:ascii="Times New Roman" w:eastAsia="方正仿宋简体" w:hAnsi="Times New Roman" w:hint="eastAsia"/>
              </w:rPr>
              <w:t>）：</w:t>
            </w:r>
            <w:r>
              <w:rPr>
                <w:rFonts w:ascii="Times New Roman" w:eastAsia="方正仿宋简体" w:hAnsi="Times New Roman"/>
              </w:rPr>
              <w:t>25%</w:t>
            </w:r>
          </w:p>
        </w:tc>
      </w:tr>
      <w:tr w:rsidR="001852EB" w:rsidTr="00483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10" w:type="dxa"/>
            <w:vMerge w:val="restart"/>
            <w:vAlign w:val="center"/>
          </w:tcPr>
          <w:p w:rsidR="001852EB" w:rsidRDefault="001852EB" w:rsidP="00D614E0">
            <w:pPr>
              <w:jc w:val="center"/>
              <w:rPr>
                <w:rFonts w:ascii="Times New Roman" w:eastAsia="方正仿宋简体" w:hAnsi="Times New Roman"/>
              </w:rPr>
            </w:pPr>
            <w:r>
              <w:rPr>
                <w:rFonts w:ascii="Times New Roman" w:eastAsia="方正仿宋简体" w:hAnsi="Times New Roman" w:hint="eastAsia"/>
              </w:rPr>
              <w:t>持仓</w:t>
            </w:r>
            <w:r>
              <w:rPr>
                <w:rFonts w:ascii="Times New Roman" w:eastAsia="方正仿宋简体" w:hAnsi="Times New Roman"/>
              </w:rPr>
              <w:t>限制</w:t>
            </w:r>
          </w:p>
          <w:p w:rsidR="001852EB" w:rsidRDefault="001852EB" w:rsidP="00D614E0">
            <w:pPr>
              <w:jc w:val="center"/>
              <w:rPr>
                <w:rFonts w:ascii="Times New Roman" w:eastAsia="方正仿宋简体" w:hAnsi="Times New Roman"/>
              </w:rPr>
            </w:pPr>
            <w:r>
              <w:rPr>
                <w:rFonts w:ascii="Times New Roman" w:eastAsia="方正仿宋简体" w:hAnsi="Times New Roman" w:hint="eastAsia"/>
              </w:rPr>
              <w:t>（非期货</w:t>
            </w:r>
            <w:r>
              <w:rPr>
                <w:rFonts w:ascii="Times New Roman" w:eastAsia="方正仿宋简体" w:hAnsi="Times New Roman"/>
              </w:rPr>
              <w:t>公司会员</w:t>
            </w:r>
            <w:r>
              <w:rPr>
                <w:rFonts w:ascii="Times New Roman" w:eastAsia="方正仿宋简体" w:hAnsi="Times New Roman" w:hint="eastAsia"/>
              </w:rPr>
              <w:t>、客户）</w:t>
            </w:r>
          </w:p>
        </w:tc>
        <w:tc>
          <w:tcPr>
            <w:tcW w:w="3202" w:type="dxa"/>
          </w:tcPr>
          <w:p w:rsidR="001852EB" w:rsidRDefault="001852EB" w:rsidP="00D614E0">
            <w:pPr>
              <w:rPr>
                <w:rFonts w:ascii="Times New Roman" w:eastAsia="方正仿宋简体" w:hAnsi="Times New Roman"/>
              </w:rPr>
            </w:pPr>
            <w:r>
              <w:rPr>
                <w:rFonts w:ascii="Times New Roman" w:eastAsia="方正仿宋简体" w:hAnsi="Times New Roman"/>
              </w:rPr>
              <w:t>合约挂牌至交割月前第二月的最后一个交易日</w:t>
            </w:r>
          </w:p>
        </w:tc>
        <w:tc>
          <w:tcPr>
            <w:tcW w:w="3035" w:type="dxa"/>
          </w:tcPr>
          <w:p w:rsidR="001852EB" w:rsidRDefault="001852EB" w:rsidP="00D614E0">
            <w:pPr>
              <w:rPr>
                <w:rFonts w:ascii="Times New Roman" w:eastAsia="方正仿宋简体" w:hAnsi="Times New Roman"/>
              </w:rPr>
            </w:pPr>
            <w:r>
              <w:rPr>
                <w:rFonts w:ascii="Times New Roman" w:eastAsia="方正仿宋简体" w:hAnsi="Times New Roman" w:hint="eastAsia"/>
              </w:rPr>
              <w:t>（</w:t>
            </w:r>
            <w:r>
              <w:rPr>
                <w:rFonts w:ascii="Times New Roman" w:eastAsia="方正仿宋简体" w:hAnsi="Times New Roman"/>
              </w:rPr>
              <w:t>某一期货合约持仓量</w:t>
            </w:r>
            <w:r>
              <w:rPr>
                <w:rFonts w:ascii="Times New Roman" w:eastAsia="方正仿宋简体" w:hAnsi="Times New Roman"/>
              </w:rPr>
              <w:t>≥</w:t>
            </w:r>
            <w:r>
              <w:rPr>
                <w:rFonts w:ascii="Times New Roman" w:eastAsia="方正仿宋简体" w:hAnsi="Times New Roman" w:hint="eastAsia"/>
              </w:rPr>
              <w:t>1</w:t>
            </w:r>
            <w:r>
              <w:rPr>
                <w:rFonts w:ascii="Times New Roman" w:eastAsia="方正仿宋简体" w:hAnsi="Times New Roman"/>
              </w:rPr>
              <w:t>万手</w:t>
            </w:r>
            <w:r>
              <w:rPr>
                <w:rFonts w:ascii="Times New Roman" w:eastAsia="方正仿宋简体" w:hAnsi="Times New Roman" w:hint="eastAsia"/>
              </w:rPr>
              <w:t>）：</w:t>
            </w:r>
            <w:r>
              <w:rPr>
                <w:rFonts w:ascii="Times New Roman" w:eastAsia="方正仿宋简体" w:hAnsi="Times New Roman"/>
              </w:rPr>
              <w:t>10%</w:t>
            </w:r>
          </w:p>
          <w:p w:rsidR="001852EB" w:rsidRDefault="001852EB" w:rsidP="00D614E0">
            <w:pPr>
              <w:rPr>
                <w:rFonts w:ascii="Times New Roman" w:eastAsia="方正仿宋简体" w:hAnsi="Times New Roman"/>
              </w:rPr>
            </w:pPr>
            <w:r>
              <w:rPr>
                <w:rFonts w:ascii="Times New Roman" w:eastAsia="方正仿宋简体" w:hAnsi="Times New Roman" w:hint="eastAsia"/>
              </w:rPr>
              <w:t>（</w:t>
            </w:r>
            <w:r>
              <w:rPr>
                <w:rFonts w:ascii="Times New Roman" w:eastAsia="方正仿宋简体" w:hAnsi="Times New Roman"/>
              </w:rPr>
              <w:t>某一期货合约持仓量＜</w:t>
            </w:r>
            <w:r>
              <w:rPr>
                <w:rFonts w:ascii="Times New Roman" w:eastAsia="方正仿宋简体" w:hAnsi="Times New Roman" w:hint="eastAsia"/>
              </w:rPr>
              <w:t>1</w:t>
            </w:r>
            <w:r>
              <w:rPr>
                <w:rFonts w:ascii="Times New Roman" w:eastAsia="方正仿宋简体" w:hAnsi="Times New Roman"/>
              </w:rPr>
              <w:t>万手</w:t>
            </w:r>
            <w:r>
              <w:rPr>
                <w:rFonts w:ascii="Times New Roman" w:eastAsia="方正仿宋简体" w:hAnsi="Times New Roman" w:hint="eastAsia"/>
              </w:rPr>
              <w:t>）：</w:t>
            </w:r>
            <w:r>
              <w:rPr>
                <w:rFonts w:ascii="Times New Roman" w:eastAsia="方正仿宋简体" w:hAnsi="Times New Roman" w:hint="eastAsia"/>
              </w:rPr>
              <w:t>1</w:t>
            </w:r>
            <w:r>
              <w:rPr>
                <w:rFonts w:ascii="Times New Roman" w:eastAsia="方正仿宋简体" w:hAnsi="Times New Roman"/>
              </w:rPr>
              <w:t>000</w:t>
            </w:r>
          </w:p>
        </w:tc>
      </w:tr>
      <w:tr w:rsidR="001852EB" w:rsidTr="00483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10" w:type="dxa"/>
            <w:vMerge/>
          </w:tcPr>
          <w:p w:rsidR="001852EB" w:rsidRDefault="001852EB" w:rsidP="00D614E0">
            <w:pPr>
              <w:jc w:val="center"/>
              <w:rPr>
                <w:rFonts w:ascii="Times New Roman" w:eastAsia="方正仿宋简体" w:hAnsi="Times New Roman"/>
              </w:rPr>
            </w:pPr>
          </w:p>
        </w:tc>
        <w:tc>
          <w:tcPr>
            <w:tcW w:w="3202" w:type="dxa"/>
          </w:tcPr>
          <w:p w:rsidR="001852EB" w:rsidRDefault="001852EB" w:rsidP="00D614E0">
            <w:pPr>
              <w:rPr>
                <w:rFonts w:ascii="Times New Roman" w:eastAsia="方正仿宋简体" w:hAnsi="Times New Roman"/>
              </w:rPr>
            </w:pPr>
            <w:r>
              <w:rPr>
                <w:rFonts w:ascii="Times New Roman" w:eastAsia="方正仿宋简体" w:hAnsi="Times New Roman" w:hint="eastAsia"/>
              </w:rPr>
              <w:t>交割月前</w:t>
            </w:r>
            <w:r>
              <w:rPr>
                <w:rFonts w:ascii="Times New Roman" w:eastAsia="方正仿宋简体" w:hAnsi="Times New Roman"/>
              </w:rPr>
              <w:t>第一月</w:t>
            </w:r>
          </w:p>
        </w:tc>
        <w:tc>
          <w:tcPr>
            <w:tcW w:w="3035" w:type="dxa"/>
          </w:tcPr>
          <w:p w:rsidR="001852EB" w:rsidRDefault="001852EB" w:rsidP="00D614E0">
            <w:pPr>
              <w:rPr>
                <w:rFonts w:ascii="Times New Roman" w:eastAsia="方正仿宋简体" w:hAnsi="Times New Roman"/>
              </w:rPr>
            </w:pPr>
            <w:r>
              <w:rPr>
                <w:rFonts w:ascii="Times New Roman" w:eastAsia="方正仿宋简体" w:hAnsi="Times New Roman" w:hint="eastAsia"/>
              </w:rPr>
              <w:t>300</w:t>
            </w:r>
          </w:p>
        </w:tc>
      </w:tr>
      <w:tr w:rsidR="001852EB" w:rsidTr="00483B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10" w:type="dxa"/>
            <w:vMerge/>
          </w:tcPr>
          <w:p w:rsidR="001852EB" w:rsidRDefault="001852EB" w:rsidP="00D614E0">
            <w:pPr>
              <w:jc w:val="center"/>
              <w:rPr>
                <w:rFonts w:ascii="Times New Roman" w:eastAsia="方正仿宋简体" w:hAnsi="Times New Roman"/>
              </w:rPr>
            </w:pPr>
          </w:p>
        </w:tc>
        <w:tc>
          <w:tcPr>
            <w:tcW w:w="3202" w:type="dxa"/>
          </w:tcPr>
          <w:p w:rsidR="001852EB" w:rsidRDefault="001852EB" w:rsidP="00D614E0">
            <w:pPr>
              <w:rPr>
                <w:rFonts w:ascii="Times New Roman" w:eastAsia="方正仿宋简体" w:hAnsi="Times New Roman"/>
              </w:rPr>
            </w:pPr>
            <w:r>
              <w:rPr>
                <w:rFonts w:ascii="Times New Roman" w:eastAsia="方正仿宋简体" w:hAnsi="Times New Roman" w:hint="eastAsia"/>
              </w:rPr>
              <w:t>交割</w:t>
            </w:r>
            <w:r>
              <w:rPr>
                <w:rFonts w:ascii="Times New Roman" w:eastAsia="方正仿宋简体" w:hAnsi="Times New Roman"/>
              </w:rPr>
              <w:t>月份</w:t>
            </w:r>
          </w:p>
        </w:tc>
        <w:tc>
          <w:tcPr>
            <w:tcW w:w="3035" w:type="dxa"/>
          </w:tcPr>
          <w:p w:rsidR="001852EB" w:rsidRDefault="001852EB" w:rsidP="00D614E0">
            <w:pPr>
              <w:rPr>
                <w:rFonts w:ascii="Times New Roman" w:eastAsia="方正仿宋简体" w:hAnsi="Times New Roman"/>
              </w:rPr>
            </w:pPr>
            <w:r>
              <w:rPr>
                <w:rFonts w:ascii="Times New Roman" w:eastAsia="方正仿宋简体" w:hAnsi="Times New Roman"/>
              </w:rPr>
              <w:t>60</w:t>
            </w:r>
          </w:p>
        </w:tc>
      </w:tr>
    </w:tbl>
    <w:p w:rsidR="004751B1" w:rsidRPr="006C1CC0" w:rsidRDefault="00BB194C" w:rsidP="00746202">
      <w:pPr>
        <w:pStyle w:val="a3"/>
        <w:widowControl/>
        <w:numPr>
          <w:ilvl w:val="0"/>
          <w:numId w:val="1"/>
        </w:numPr>
        <w:spacing w:line="600" w:lineRule="exact"/>
        <w:ind w:left="0" w:firstLine="600"/>
        <w:rPr>
          <w:rFonts w:ascii="方正黑体简体" w:eastAsia="方正黑体简体" w:hAnsi="Times New Roman" w:cs="方正黑体简体"/>
          <w:kern w:val="0"/>
          <w:sz w:val="30"/>
          <w:szCs w:val="30"/>
        </w:rPr>
      </w:pPr>
      <w:r>
        <w:rPr>
          <w:rFonts w:ascii="方正黑体简体" w:eastAsia="方正黑体简体" w:hAnsi="Times New Roman" w:cs="方正黑体简体" w:hint="eastAsia"/>
          <w:kern w:val="0"/>
          <w:sz w:val="30"/>
          <w:szCs w:val="30"/>
        </w:rPr>
        <w:t>丁二烯橡胶</w:t>
      </w:r>
      <w:r w:rsidR="002635F9">
        <w:rPr>
          <w:rFonts w:ascii="方正黑体简体" w:eastAsia="方正黑体简体" w:hAnsi="Times New Roman" w:cs="方正黑体简体" w:hint="eastAsia"/>
          <w:kern w:val="0"/>
          <w:sz w:val="30"/>
          <w:szCs w:val="30"/>
        </w:rPr>
        <w:t>期权</w:t>
      </w:r>
      <w:r w:rsidR="00EB0CF7">
        <w:rPr>
          <w:rFonts w:ascii="方正黑体简体" w:eastAsia="方正黑体简体" w:hAnsi="Times New Roman" w:cs="方正黑体简体" w:hint="eastAsia"/>
          <w:kern w:val="0"/>
          <w:sz w:val="30"/>
          <w:szCs w:val="30"/>
        </w:rPr>
        <w:t>仿真</w:t>
      </w:r>
      <w:r w:rsidR="004751B1" w:rsidRPr="006C1CC0">
        <w:rPr>
          <w:rFonts w:ascii="方正黑体简体" w:eastAsia="方正黑体简体" w:hAnsi="Times New Roman" w:cs="方正黑体简体" w:hint="eastAsia"/>
          <w:kern w:val="0"/>
          <w:sz w:val="30"/>
          <w:szCs w:val="30"/>
        </w:rPr>
        <w:t>参数</w:t>
      </w:r>
    </w:p>
    <w:p w:rsidR="008062E9" w:rsidRPr="00746202" w:rsidRDefault="008062E9" w:rsidP="00746202">
      <w:pPr>
        <w:spacing w:line="520" w:lineRule="exact"/>
        <w:ind w:firstLine="420"/>
        <w:rPr>
          <w:rFonts w:eastAsia="方正楷体简体"/>
          <w:b/>
          <w:sz w:val="28"/>
          <w:szCs w:val="28"/>
        </w:rPr>
      </w:pPr>
      <w:r w:rsidRPr="008062E9">
        <w:rPr>
          <w:rFonts w:eastAsia="方正楷体简体"/>
          <w:b/>
          <w:sz w:val="28"/>
          <w:szCs w:val="28"/>
        </w:rPr>
        <w:t>（</w:t>
      </w:r>
      <w:r w:rsidRPr="008062E9">
        <w:rPr>
          <w:rFonts w:eastAsia="方正楷体简体" w:hint="eastAsia"/>
          <w:b/>
          <w:sz w:val="28"/>
          <w:szCs w:val="28"/>
        </w:rPr>
        <w:t>一</w:t>
      </w:r>
      <w:r w:rsidRPr="008062E9">
        <w:rPr>
          <w:rFonts w:eastAsia="方正楷体简体"/>
          <w:b/>
          <w:sz w:val="28"/>
          <w:szCs w:val="28"/>
        </w:rPr>
        <w:t>）</w:t>
      </w:r>
      <w:r w:rsidRPr="00746202">
        <w:rPr>
          <w:rFonts w:eastAsia="方正楷体简体" w:hint="eastAsia"/>
          <w:b/>
          <w:sz w:val="28"/>
          <w:szCs w:val="28"/>
        </w:rPr>
        <w:t>期权挂牌标的合约</w:t>
      </w:r>
    </w:p>
    <w:p w:rsidR="008062E9" w:rsidRPr="002E7815" w:rsidRDefault="008062E9" w:rsidP="008062E9">
      <w:pPr>
        <w:widowControl/>
        <w:spacing w:line="600" w:lineRule="exact"/>
        <w:ind w:firstLineChars="200" w:firstLine="600"/>
        <w:rPr>
          <w:rFonts w:ascii="Times New Roman" w:eastAsia="方正仿宋简体" w:hAnsi="Times New Roman" w:cs="方正仿宋简体"/>
          <w:kern w:val="0"/>
          <w:sz w:val="30"/>
          <w:szCs w:val="30"/>
        </w:rPr>
      </w:pP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w:t>
      </w:r>
      <w:r w:rsidRPr="002E7815">
        <w:rPr>
          <w:rFonts w:ascii="Times New Roman" w:eastAsia="方正仿宋简体" w:hAnsi="Times New Roman" w:cs="方正仿宋简体"/>
          <w:kern w:val="0"/>
          <w:sz w:val="30"/>
          <w:szCs w:val="30"/>
        </w:rPr>
        <w:t>0</w:t>
      </w:r>
      <w:r w:rsidRPr="002E7815">
        <w:rPr>
          <w:rFonts w:ascii="Times New Roman" w:eastAsia="方正仿宋简体" w:hAnsi="Times New Roman" w:cs="方正仿宋简体" w:hint="eastAsia"/>
          <w:kern w:val="0"/>
          <w:sz w:val="30"/>
          <w:szCs w:val="30"/>
        </w:rPr>
        <w:t>8</w:t>
      </w:r>
      <w:r w:rsidRPr="002E7815">
        <w:rPr>
          <w:rFonts w:ascii="Times New Roman" w:eastAsia="方正仿宋简体" w:hAnsi="Times New Roman" w:cs="方正仿宋简体" w:hint="eastAsia"/>
          <w:kern w:val="0"/>
          <w:sz w:val="30"/>
          <w:szCs w:val="30"/>
        </w:rPr>
        <w:t>、</w:t>
      </w:r>
      <w:r w:rsidRPr="002E7815">
        <w:rPr>
          <w:rFonts w:ascii="Times New Roman" w:eastAsia="方正仿宋简体" w:hAnsi="Times New Roman" w:cs="方正仿宋简体"/>
          <w:kern w:val="0"/>
          <w:sz w:val="30"/>
          <w:szCs w:val="30"/>
        </w:rPr>
        <w:t>BR2</w:t>
      </w:r>
      <w:r w:rsidRPr="002E7815">
        <w:rPr>
          <w:rFonts w:ascii="Times New Roman" w:eastAsia="方正仿宋简体" w:hAnsi="Times New Roman" w:cs="方正仿宋简体" w:hint="eastAsia"/>
          <w:kern w:val="0"/>
          <w:sz w:val="30"/>
          <w:szCs w:val="30"/>
        </w:rPr>
        <w:t>3</w:t>
      </w:r>
      <w:r w:rsidRPr="002E7815">
        <w:rPr>
          <w:rFonts w:ascii="Times New Roman" w:eastAsia="方正仿宋简体" w:hAnsi="Times New Roman" w:cs="方正仿宋简体"/>
          <w:kern w:val="0"/>
          <w:sz w:val="30"/>
          <w:szCs w:val="30"/>
        </w:rPr>
        <w:t>0</w:t>
      </w:r>
      <w:r w:rsidRPr="002E7815">
        <w:rPr>
          <w:rFonts w:ascii="Times New Roman" w:eastAsia="方正仿宋简体" w:hAnsi="Times New Roman" w:cs="方正仿宋简体" w:hint="eastAsia"/>
          <w:kern w:val="0"/>
          <w:sz w:val="30"/>
          <w:szCs w:val="30"/>
        </w:rPr>
        <w:t>9</w:t>
      </w:r>
    </w:p>
    <w:p w:rsidR="00512E78" w:rsidRDefault="000C7710" w:rsidP="000C7710">
      <w:pPr>
        <w:spacing w:line="520" w:lineRule="exact"/>
        <w:ind w:firstLine="420"/>
        <w:rPr>
          <w:rFonts w:eastAsia="方正楷体简体"/>
          <w:b/>
          <w:sz w:val="28"/>
          <w:szCs w:val="28"/>
        </w:rPr>
      </w:pPr>
      <w:r w:rsidRPr="004A3EC1">
        <w:rPr>
          <w:rFonts w:eastAsia="方正楷体简体"/>
          <w:b/>
          <w:sz w:val="28"/>
          <w:szCs w:val="28"/>
        </w:rPr>
        <w:t>（</w:t>
      </w:r>
      <w:r w:rsidR="00DA4148">
        <w:rPr>
          <w:rFonts w:eastAsia="方正楷体简体" w:hint="eastAsia"/>
          <w:b/>
          <w:sz w:val="28"/>
          <w:szCs w:val="28"/>
        </w:rPr>
        <w:t>二</w:t>
      </w:r>
      <w:r w:rsidRPr="004A3EC1">
        <w:rPr>
          <w:rFonts w:eastAsia="方正楷体简体"/>
          <w:b/>
          <w:sz w:val="28"/>
          <w:szCs w:val="28"/>
        </w:rPr>
        <w:t>）</w:t>
      </w:r>
      <w:r w:rsidR="003745DD" w:rsidRPr="003745DD">
        <w:rPr>
          <w:rFonts w:eastAsia="方正楷体简体" w:hint="eastAsia"/>
          <w:b/>
          <w:sz w:val="28"/>
          <w:szCs w:val="28"/>
        </w:rPr>
        <w:t>期权</w:t>
      </w:r>
      <w:r w:rsidRPr="00CB5119">
        <w:rPr>
          <w:rFonts w:eastAsia="方正楷体简体" w:hint="eastAsia"/>
          <w:b/>
          <w:sz w:val="28"/>
          <w:szCs w:val="28"/>
        </w:rPr>
        <w:t>合约</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2"/>
        <w:gridCol w:w="5643"/>
      </w:tblGrid>
      <w:tr w:rsidR="006A31D9" w:rsidRPr="00F87395" w:rsidTr="000E7CD1">
        <w:tc>
          <w:tcPr>
            <w:tcW w:w="2862" w:type="dxa"/>
            <w:shd w:val="clear" w:color="auto" w:fill="D9D9D9"/>
          </w:tcPr>
          <w:p w:rsidR="006A31D9" w:rsidRPr="00F87395" w:rsidRDefault="006A31D9" w:rsidP="006A31D9">
            <w:pPr>
              <w:jc w:val="center"/>
              <w:rPr>
                <w:rFonts w:ascii="方正仿宋简体" w:eastAsia="方正仿宋简体"/>
                <w:b/>
              </w:rPr>
            </w:pPr>
            <w:r w:rsidRPr="00F87395">
              <w:rPr>
                <w:rFonts w:ascii="方正仿宋简体" w:eastAsia="方正仿宋简体" w:hint="eastAsia"/>
                <w:b/>
              </w:rPr>
              <w:t>参数名称</w:t>
            </w:r>
          </w:p>
        </w:tc>
        <w:tc>
          <w:tcPr>
            <w:tcW w:w="5643" w:type="dxa"/>
            <w:shd w:val="clear" w:color="auto" w:fill="D9D9D9"/>
          </w:tcPr>
          <w:p w:rsidR="006A31D9" w:rsidRPr="00F87395" w:rsidRDefault="00F87395" w:rsidP="006A31D9">
            <w:pPr>
              <w:jc w:val="center"/>
              <w:rPr>
                <w:rFonts w:ascii="方正仿宋简体" w:eastAsia="方正仿宋简体"/>
                <w:b/>
              </w:rPr>
            </w:pPr>
            <w:r w:rsidRPr="00836700">
              <w:rPr>
                <w:rFonts w:ascii="方正仿宋简体" w:eastAsia="方正仿宋简体" w:hint="eastAsia"/>
                <w:b/>
              </w:rPr>
              <w:t>仿真交易参数值</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合约标的物</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丁二烯橡胶期货合约（</w:t>
            </w:r>
            <w:r>
              <w:rPr>
                <w:rFonts w:ascii="Times New Roman" w:eastAsia="方正仿宋简体" w:hAnsi="Times New Roman" w:cs="Times New Roman" w:hint="eastAsia"/>
              </w:rPr>
              <w:t>5</w:t>
            </w:r>
            <w:r>
              <w:rPr>
                <w:rFonts w:ascii="Times New Roman" w:eastAsia="方正仿宋简体" w:hAnsi="Times New Roman" w:cs="Times New Roman" w:hint="eastAsia"/>
              </w:rPr>
              <w:t>吨）</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合约类型</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看涨期权，看跌期权</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交易单位</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1</w:t>
            </w:r>
            <w:r>
              <w:rPr>
                <w:rFonts w:ascii="Times New Roman" w:eastAsia="方正仿宋简体" w:hAnsi="Times New Roman" w:cs="Times New Roman" w:hint="eastAsia"/>
              </w:rPr>
              <w:t>手丁二烯橡胶期货合约</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报价单位</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元（人民币）</w:t>
            </w:r>
            <w:r>
              <w:rPr>
                <w:rFonts w:ascii="Times New Roman" w:eastAsia="方正仿宋简体" w:hAnsi="Times New Roman" w:cs="Times New Roman" w:hint="eastAsia"/>
              </w:rPr>
              <w:t>/</w:t>
            </w:r>
            <w:r>
              <w:rPr>
                <w:rFonts w:ascii="Times New Roman" w:eastAsia="方正仿宋简体" w:hAnsi="Times New Roman" w:cs="Times New Roman" w:hint="eastAsia"/>
              </w:rPr>
              <w:t>吨</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最小变动价位</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1</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w:t>
            </w:r>
          </w:p>
        </w:tc>
      </w:tr>
      <w:tr w:rsidR="006A31D9" w:rsidRP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涨跌停板幅度</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与标的期货合约涨跌停板幅度相同</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合约月份</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最近两个连续月份合约，其后月份在标的期货合约结算后持仓量达到一定数值之后的第二个交易日挂牌，具体数值交易所另行发布</w:t>
            </w:r>
          </w:p>
        </w:tc>
      </w:tr>
      <w:tr w:rsidR="006A31D9" w:rsidTr="000E7CD1">
        <w:trPr>
          <w:trHeight w:val="401"/>
        </w:trPr>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到期日</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同最后交易日</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行权价格</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行权价格覆盖标的期货合约上一交易日结算价上下浮动</w:t>
            </w:r>
            <w:r>
              <w:rPr>
                <w:rFonts w:ascii="Times New Roman" w:eastAsia="方正仿宋简体" w:hAnsi="Times New Roman" w:cs="Times New Roman" w:hint="eastAsia"/>
              </w:rPr>
              <w:t>1.5</w:t>
            </w:r>
            <w:r>
              <w:rPr>
                <w:rFonts w:ascii="Times New Roman" w:eastAsia="方正仿宋简体" w:hAnsi="Times New Roman" w:cs="Times New Roman" w:hint="eastAsia"/>
              </w:rPr>
              <w:t>倍当日涨跌停板幅度对应的价格范围。行权价格≤</w:t>
            </w:r>
            <w:r>
              <w:rPr>
                <w:rFonts w:ascii="Times New Roman" w:eastAsia="方正仿宋简体" w:hAnsi="Times New Roman" w:cs="Times New Roman" w:hint="eastAsia"/>
              </w:rPr>
              <w:t>10000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吨，行权价格间距为</w:t>
            </w:r>
            <w:r>
              <w:rPr>
                <w:rFonts w:ascii="Times New Roman" w:eastAsia="方正仿宋简体" w:hAnsi="Times New Roman" w:cs="Times New Roman" w:hint="eastAsia"/>
              </w:rPr>
              <w:t>100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w:t>
            </w:r>
            <w:r>
              <w:rPr>
                <w:rFonts w:ascii="Times New Roman" w:eastAsia="方正仿宋简体" w:hAnsi="Times New Roman" w:cs="Times New Roman" w:hint="eastAsia"/>
              </w:rPr>
              <w:t>10000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吨＜行权价格≤</w:t>
            </w:r>
            <w:r>
              <w:rPr>
                <w:rFonts w:ascii="Times New Roman" w:eastAsia="方正仿宋简体" w:hAnsi="Times New Roman" w:cs="Times New Roman" w:hint="eastAsia"/>
              </w:rPr>
              <w:t>25000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吨，行权价格间距为</w:t>
            </w:r>
            <w:r>
              <w:rPr>
                <w:rFonts w:ascii="Times New Roman" w:eastAsia="方正仿宋简体" w:hAnsi="Times New Roman" w:cs="Times New Roman" w:hint="eastAsia"/>
              </w:rPr>
              <w:t>200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吨；行权价格＞</w:t>
            </w:r>
            <w:r>
              <w:rPr>
                <w:rFonts w:ascii="Times New Roman" w:eastAsia="方正仿宋简体" w:hAnsi="Times New Roman" w:cs="Times New Roman" w:hint="eastAsia"/>
              </w:rPr>
              <w:t>25000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吨，行权价格间距为</w:t>
            </w:r>
            <w:r>
              <w:rPr>
                <w:rFonts w:ascii="Times New Roman" w:eastAsia="方正仿宋简体" w:hAnsi="Times New Roman" w:cs="Times New Roman" w:hint="eastAsia"/>
              </w:rPr>
              <w:t>500</w:t>
            </w:r>
            <w:r>
              <w:rPr>
                <w:rFonts w:ascii="Times New Roman" w:eastAsia="方正仿宋简体" w:hAnsi="Times New Roman" w:cs="Times New Roman" w:hint="eastAsia"/>
              </w:rPr>
              <w:t>元</w:t>
            </w:r>
            <w:r>
              <w:rPr>
                <w:rFonts w:ascii="Times New Roman" w:eastAsia="方正仿宋简体" w:hAnsi="Times New Roman" w:cs="Times New Roman" w:hint="eastAsia"/>
              </w:rPr>
              <w:t>/</w:t>
            </w:r>
            <w:r>
              <w:rPr>
                <w:rFonts w:ascii="Times New Roman" w:eastAsia="方正仿宋简体" w:hAnsi="Times New Roman" w:cs="Times New Roman" w:hint="eastAsia"/>
              </w:rPr>
              <w:t>吨。</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行权方式</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美式。买方可以在到期日前任一交易日的交易时间提交行权申请；买方可以在到期日</w:t>
            </w:r>
            <w:r>
              <w:rPr>
                <w:rFonts w:ascii="Times New Roman" w:eastAsia="方正仿宋简体" w:hAnsi="Times New Roman" w:cs="Times New Roman" w:hint="eastAsia"/>
              </w:rPr>
              <w:t>15:30</w:t>
            </w:r>
            <w:r>
              <w:rPr>
                <w:rFonts w:ascii="Times New Roman" w:eastAsia="方正仿宋简体" w:hAnsi="Times New Roman" w:cs="Times New Roman" w:hint="eastAsia"/>
              </w:rPr>
              <w:t>之前提交行权申请、放弃申请</w:t>
            </w:r>
          </w:p>
        </w:tc>
      </w:tr>
      <w:tr w:rsidR="006A31D9" w:rsidTr="000E7CD1">
        <w:tc>
          <w:tcPr>
            <w:tcW w:w="2862" w:type="dxa"/>
            <w:vAlign w:val="center"/>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交易代码</w:t>
            </w:r>
          </w:p>
        </w:tc>
        <w:tc>
          <w:tcPr>
            <w:tcW w:w="5643" w:type="dxa"/>
          </w:tcPr>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看涨期权：</w:t>
            </w:r>
            <w:r>
              <w:rPr>
                <w:rFonts w:ascii="Times New Roman" w:eastAsia="方正仿宋简体" w:hAnsi="Times New Roman" w:cs="Times New Roman" w:hint="eastAsia"/>
              </w:rPr>
              <w:t>BR -</w:t>
            </w:r>
            <w:r>
              <w:rPr>
                <w:rFonts w:ascii="Times New Roman" w:eastAsia="方正仿宋简体" w:hAnsi="Times New Roman" w:cs="Times New Roman" w:hint="eastAsia"/>
              </w:rPr>
              <w:t>合约月份</w:t>
            </w:r>
            <w:r>
              <w:rPr>
                <w:rFonts w:ascii="Times New Roman" w:eastAsia="方正仿宋简体" w:hAnsi="Times New Roman" w:cs="Times New Roman" w:hint="eastAsia"/>
              </w:rPr>
              <w:t>-C-</w:t>
            </w:r>
            <w:r>
              <w:rPr>
                <w:rFonts w:ascii="Times New Roman" w:eastAsia="方正仿宋简体" w:hAnsi="Times New Roman" w:cs="Times New Roman" w:hint="eastAsia"/>
              </w:rPr>
              <w:t>行权价格</w:t>
            </w:r>
          </w:p>
          <w:p w:rsidR="006A31D9" w:rsidRDefault="006A31D9" w:rsidP="006A31D9">
            <w:pPr>
              <w:rPr>
                <w:rFonts w:ascii="Times New Roman" w:eastAsia="方正仿宋简体" w:hAnsi="Times New Roman" w:cs="Times New Roman"/>
              </w:rPr>
            </w:pPr>
            <w:r>
              <w:rPr>
                <w:rFonts w:ascii="Times New Roman" w:eastAsia="方正仿宋简体" w:hAnsi="Times New Roman" w:cs="Times New Roman" w:hint="eastAsia"/>
              </w:rPr>
              <w:t>看跌期权：</w:t>
            </w:r>
            <w:r>
              <w:rPr>
                <w:rFonts w:ascii="Times New Roman" w:eastAsia="方正仿宋简体" w:hAnsi="Times New Roman" w:cs="Times New Roman" w:hint="eastAsia"/>
              </w:rPr>
              <w:t>BR -</w:t>
            </w:r>
            <w:r>
              <w:rPr>
                <w:rFonts w:ascii="Times New Roman" w:eastAsia="方正仿宋简体" w:hAnsi="Times New Roman" w:cs="Times New Roman" w:hint="eastAsia"/>
              </w:rPr>
              <w:t>合约月份</w:t>
            </w:r>
            <w:r>
              <w:rPr>
                <w:rFonts w:ascii="Times New Roman" w:eastAsia="方正仿宋简体" w:hAnsi="Times New Roman" w:cs="Times New Roman" w:hint="eastAsia"/>
              </w:rPr>
              <w:t>-P-</w:t>
            </w:r>
            <w:r>
              <w:rPr>
                <w:rFonts w:ascii="Times New Roman" w:eastAsia="方正仿宋简体" w:hAnsi="Times New Roman" w:cs="Times New Roman" w:hint="eastAsia"/>
              </w:rPr>
              <w:t>行权价格</w:t>
            </w:r>
          </w:p>
        </w:tc>
      </w:tr>
    </w:tbl>
    <w:p w:rsidR="00EF1DB7" w:rsidRPr="00BD29CE" w:rsidRDefault="00EF1DB7" w:rsidP="0058474F">
      <w:pPr>
        <w:spacing w:line="520" w:lineRule="exact"/>
        <w:ind w:firstLineChars="149" w:firstLine="419"/>
        <w:rPr>
          <w:rFonts w:eastAsia="方正楷体简体"/>
          <w:b/>
          <w:sz w:val="28"/>
          <w:szCs w:val="28"/>
        </w:rPr>
      </w:pPr>
      <w:r w:rsidRPr="004A3EC1">
        <w:rPr>
          <w:rFonts w:eastAsia="方正楷体简体"/>
          <w:b/>
          <w:sz w:val="28"/>
          <w:szCs w:val="28"/>
        </w:rPr>
        <w:t>（</w:t>
      </w:r>
      <w:r w:rsidR="00825165">
        <w:rPr>
          <w:rFonts w:eastAsia="方正楷体简体" w:hint="eastAsia"/>
          <w:b/>
          <w:sz w:val="28"/>
          <w:szCs w:val="28"/>
        </w:rPr>
        <w:t>三</w:t>
      </w:r>
      <w:r w:rsidRPr="004A3EC1">
        <w:rPr>
          <w:rFonts w:eastAsia="方正楷体简体"/>
          <w:b/>
          <w:sz w:val="28"/>
          <w:szCs w:val="28"/>
        </w:rPr>
        <w:t>）</w:t>
      </w:r>
      <w:r w:rsidR="00C8628D">
        <w:rPr>
          <w:rFonts w:eastAsia="方正楷体简体" w:hint="eastAsia"/>
          <w:b/>
          <w:sz w:val="28"/>
          <w:szCs w:val="28"/>
        </w:rPr>
        <w:t>期权</w:t>
      </w:r>
      <w:r>
        <w:rPr>
          <w:rFonts w:eastAsia="方正楷体简体" w:hint="eastAsia"/>
          <w:b/>
          <w:sz w:val="28"/>
          <w:szCs w:val="28"/>
        </w:rPr>
        <w:t>相关仿真</w:t>
      </w:r>
      <w:r w:rsidR="00181E90">
        <w:rPr>
          <w:rFonts w:eastAsia="方正楷体简体" w:hint="eastAsia"/>
          <w:b/>
          <w:sz w:val="28"/>
          <w:szCs w:val="28"/>
        </w:rPr>
        <w:t>交易</w:t>
      </w:r>
      <w:r>
        <w:rPr>
          <w:rFonts w:eastAsia="方正楷体简体" w:hint="eastAsia"/>
          <w:b/>
          <w:sz w:val="28"/>
          <w:szCs w:val="28"/>
        </w:rPr>
        <w:t>参数</w:t>
      </w:r>
    </w:p>
    <w:tbl>
      <w:tblPr>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4961"/>
      </w:tblGrid>
      <w:tr w:rsidR="00F54ED9" w:rsidRPr="00A962F4" w:rsidTr="00E20D3C">
        <w:tc>
          <w:tcPr>
            <w:tcW w:w="2694" w:type="dxa"/>
            <w:tcBorders>
              <w:top w:val="single" w:sz="4" w:space="0" w:color="000000"/>
              <w:left w:val="single" w:sz="4" w:space="0" w:color="000000"/>
              <w:bottom w:val="single" w:sz="4" w:space="0" w:color="000000"/>
              <w:right w:val="single" w:sz="4" w:space="0" w:color="000000"/>
            </w:tcBorders>
            <w:shd w:val="clear" w:color="auto" w:fill="D9D9D9"/>
          </w:tcPr>
          <w:p w:rsidR="00F54ED9" w:rsidRPr="00F87395" w:rsidRDefault="00F54ED9" w:rsidP="00F54ED9">
            <w:pPr>
              <w:jc w:val="center"/>
              <w:rPr>
                <w:rFonts w:ascii="方正仿宋简体" w:eastAsia="方正仿宋简体"/>
                <w:b/>
              </w:rPr>
            </w:pPr>
            <w:r w:rsidRPr="00F87395">
              <w:rPr>
                <w:rFonts w:ascii="方正仿宋简体" w:eastAsia="方正仿宋简体" w:hint="eastAsia"/>
                <w:b/>
              </w:rPr>
              <w:t>参数名称</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Pr>
          <w:p w:rsidR="00F54ED9" w:rsidRPr="00F87395" w:rsidRDefault="00F54ED9" w:rsidP="00F54ED9">
            <w:pPr>
              <w:jc w:val="center"/>
              <w:rPr>
                <w:rFonts w:ascii="方正仿宋简体" w:eastAsia="方正仿宋简体"/>
                <w:b/>
              </w:rPr>
            </w:pPr>
            <w:r w:rsidRPr="00836700">
              <w:rPr>
                <w:rFonts w:ascii="方正仿宋简体" w:eastAsia="方正仿宋简体" w:hint="eastAsia"/>
                <w:b/>
              </w:rPr>
              <w:t>仿真交易参数值</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交易手续费</w:t>
            </w:r>
          </w:p>
        </w:tc>
        <w:tc>
          <w:tcPr>
            <w:tcW w:w="4961" w:type="dxa"/>
          </w:tcPr>
          <w:p w:rsidR="00EF1DB7" w:rsidRPr="00207918" w:rsidRDefault="00B96F96" w:rsidP="00EC1D64">
            <w:pPr>
              <w:rPr>
                <w:rFonts w:ascii="Times New Roman" w:eastAsia="方正仿宋简体" w:hAnsi="Times New Roman" w:cs="方正仿宋简体"/>
                <w:kern w:val="0"/>
              </w:rPr>
            </w:pPr>
            <w:r>
              <w:rPr>
                <w:rFonts w:ascii="Times New Roman" w:eastAsia="方正仿宋简体" w:hAnsi="Times New Roman" w:cs="方正仿宋简体" w:hint="eastAsia"/>
                <w:kern w:val="0"/>
              </w:rPr>
              <w:t>0.5</w:t>
            </w:r>
            <w:r w:rsidR="00EF1DB7" w:rsidRPr="00207918">
              <w:rPr>
                <w:rFonts w:ascii="Times New Roman" w:eastAsia="方正仿宋简体" w:hAnsi="Times New Roman" w:cs="方正仿宋简体" w:hint="eastAsia"/>
                <w:kern w:val="0"/>
              </w:rPr>
              <w:t>元</w:t>
            </w:r>
            <w:r w:rsidR="00EF1DB7" w:rsidRPr="00207918">
              <w:rPr>
                <w:rFonts w:ascii="Times New Roman" w:eastAsia="方正仿宋简体" w:hAnsi="Times New Roman" w:cs="方正仿宋简体"/>
                <w:kern w:val="0"/>
              </w:rPr>
              <w:t>/</w:t>
            </w:r>
            <w:r w:rsidR="00EF1DB7" w:rsidRPr="00207918">
              <w:rPr>
                <w:rFonts w:ascii="Times New Roman" w:eastAsia="方正仿宋简体" w:hAnsi="Times New Roman" w:cs="方正仿宋简体" w:hint="eastAsia"/>
                <w:kern w:val="0"/>
              </w:rPr>
              <w:t>手</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交易手续费平今优惠</w:t>
            </w:r>
          </w:p>
        </w:tc>
        <w:tc>
          <w:tcPr>
            <w:tcW w:w="4961" w:type="dxa"/>
          </w:tcPr>
          <w:p w:rsidR="00EF1DB7" w:rsidRPr="00207918" w:rsidRDefault="00EF1DB7" w:rsidP="00EC1D64">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免收平今手续费</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行权（履约）手续费</w:t>
            </w:r>
          </w:p>
        </w:tc>
        <w:tc>
          <w:tcPr>
            <w:tcW w:w="4961" w:type="dxa"/>
          </w:tcPr>
          <w:p w:rsidR="00EF1DB7" w:rsidRPr="00207918" w:rsidRDefault="00484C96" w:rsidP="00EC1D64">
            <w:pPr>
              <w:rPr>
                <w:rFonts w:ascii="Times New Roman" w:eastAsia="方正仿宋简体" w:hAnsi="Times New Roman" w:cs="方正仿宋简体"/>
                <w:kern w:val="0"/>
              </w:rPr>
            </w:pPr>
            <w:r>
              <w:rPr>
                <w:rFonts w:ascii="Times New Roman" w:eastAsia="方正仿宋简体" w:hAnsi="Times New Roman" w:cs="方正仿宋简体" w:hint="eastAsia"/>
                <w:kern w:val="0"/>
              </w:rPr>
              <w:t>0.5</w:t>
            </w:r>
            <w:r w:rsidR="00EF1DB7" w:rsidRPr="00207918">
              <w:rPr>
                <w:rFonts w:ascii="Times New Roman" w:eastAsia="方正仿宋简体" w:hAnsi="Times New Roman" w:cs="方正仿宋简体" w:hint="eastAsia"/>
                <w:kern w:val="0"/>
              </w:rPr>
              <w:t>元</w:t>
            </w:r>
            <w:r w:rsidR="00EF1DB7" w:rsidRPr="00207918">
              <w:rPr>
                <w:rFonts w:ascii="Times New Roman" w:eastAsia="方正仿宋简体" w:hAnsi="Times New Roman" w:cs="方正仿宋简体"/>
                <w:kern w:val="0"/>
              </w:rPr>
              <w:t>/</w:t>
            </w:r>
            <w:r w:rsidR="00EF1DB7" w:rsidRPr="00207918">
              <w:rPr>
                <w:rFonts w:ascii="Times New Roman" w:eastAsia="方正仿宋简体" w:hAnsi="Times New Roman" w:cs="方正仿宋简体" w:hint="eastAsia"/>
                <w:kern w:val="0"/>
              </w:rPr>
              <w:t>手</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行权前期权自对冲手续费</w:t>
            </w:r>
          </w:p>
        </w:tc>
        <w:tc>
          <w:tcPr>
            <w:tcW w:w="4961" w:type="dxa"/>
          </w:tcPr>
          <w:p w:rsidR="00EF1DB7" w:rsidRPr="00207918" w:rsidRDefault="00C524FE" w:rsidP="00EC1D64">
            <w:pPr>
              <w:rPr>
                <w:rFonts w:ascii="Times New Roman" w:eastAsia="方正仿宋简体" w:hAnsi="Times New Roman" w:cs="方正仿宋简体"/>
                <w:kern w:val="0"/>
              </w:rPr>
            </w:pPr>
            <w:r>
              <w:rPr>
                <w:rFonts w:ascii="Times New Roman" w:eastAsia="方正仿宋简体" w:hAnsi="Times New Roman" w:cs="方正仿宋简体" w:hint="eastAsia"/>
                <w:kern w:val="0"/>
              </w:rPr>
              <w:t>0.5</w:t>
            </w:r>
            <w:r w:rsidR="00EF1DB7" w:rsidRPr="00207918">
              <w:rPr>
                <w:rFonts w:ascii="Times New Roman" w:eastAsia="方正仿宋简体" w:hAnsi="Times New Roman" w:cs="方正仿宋简体" w:hint="eastAsia"/>
                <w:kern w:val="0"/>
              </w:rPr>
              <w:t>元</w:t>
            </w:r>
            <w:r w:rsidR="00EF1DB7" w:rsidRPr="00207918">
              <w:rPr>
                <w:rFonts w:ascii="Times New Roman" w:eastAsia="方正仿宋简体" w:hAnsi="Times New Roman" w:cs="方正仿宋简体"/>
                <w:kern w:val="0"/>
              </w:rPr>
              <w:t>/</w:t>
            </w:r>
            <w:r w:rsidR="00EF1DB7" w:rsidRPr="00207918">
              <w:rPr>
                <w:rFonts w:ascii="Times New Roman" w:eastAsia="方正仿宋简体" w:hAnsi="Times New Roman" w:cs="方正仿宋简体" w:hint="eastAsia"/>
                <w:kern w:val="0"/>
              </w:rPr>
              <w:t>手</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做市商期权自对冲手续费</w:t>
            </w:r>
          </w:p>
        </w:tc>
        <w:tc>
          <w:tcPr>
            <w:tcW w:w="4961" w:type="dxa"/>
          </w:tcPr>
          <w:p w:rsidR="00EF1DB7" w:rsidRPr="00207918" w:rsidRDefault="00EF1DB7" w:rsidP="00EC1D64">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免收手续费</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行权后期货自对冲手续费</w:t>
            </w:r>
          </w:p>
        </w:tc>
        <w:tc>
          <w:tcPr>
            <w:tcW w:w="4961" w:type="dxa"/>
          </w:tcPr>
          <w:p w:rsidR="00EF1DB7" w:rsidRPr="00207918" w:rsidRDefault="00EF1DB7" w:rsidP="00EC1D64">
            <w:pP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免收手续费</w:t>
            </w:r>
          </w:p>
        </w:tc>
      </w:tr>
      <w:tr w:rsidR="00EF1DB7" w:rsidRPr="00A962F4" w:rsidTr="00E20D3C">
        <w:tc>
          <w:tcPr>
            <w:tcW w:w="2694" w:type="dxa"/>
            <w:vAlign w:val="center"/>
          </w:tcPr>
          <w:p w:rsidR="00EF1DB7" w:rsidRPr="00207918" w:rsidRDefault="00EF1DB7" w:rsidP="00EC1D64">
            <w:pPr>
              <w:jc w:val="center"/>
              <w:rPr>
                <w:rFonts w:ascii="Times New Roman" w:eastAsia="方正仿宋简体" w:hAnsi="Times New Roman" w:cs="方正仿宋简体"/>
                <w:kern w:val="0"/>
              </w:rPr>
            </w:pPr>
            <w:r w:rsidRPr="00207918">
              <w:rPr>
                <w:rFonts w:ascii="Times New Roman" w:eastAsia="方正仿宋简体" w:hAnsi="Times New Roman" w:cs="方正仿宋简体" w:hint="eastAsia"/>
                <w:kern w:val="0"/>
              </w:rPr>
              <w:t>无风险利率</w:t>
            </w:r>
          </w:p>
        </w:tc>
        <w:tc>
          <w:tcPr>
            <w:tcW w:w="4961" w:type="dxa"/>
          </w:tcPr>
          <w:p w:rsidR="00EF1DB7" w:rsidRPr="00207918" w:rsidRDefault="00EF1DB7" w:rsidP="00EC1D64">
            <w:pPr>
              <w:rPr>
                <w:rFonts w:ascii="Times New Roman" w:eastAsia="方正仿宋简体" w:hAnsi="Times New Roman" w:cs="方正仿宋简体"/>
                <w:kern w:val="0"/>
              </w:rPr>
            </w:pPr>
            <w:r w:rsidRPr="00207918">
              <w:rPr>
                <w:rFonts w:ascii="Times New Roman" w:eastAsia="方正仿宋简体" w:hAnsi="Times New Roman" w:cs="方正仿宋简体"/>
                <w:kern w:val="0"/>
              </w:rPr>
              <w:t>1.5%</w:t>
            </w:r>
          </w:p>
        </w:tc>
      </w:tr>
      <w:tr w:rsidR="006243D2" w:rsidRPr="00A962F4" w:rsidTr="00E20D3C">
        <w:tc>
          <w:tcPr>
            <w:tcW w:w="2694" w:type="dxa"/>
            <w:vAlign w:val="center"/>
          </w:tcPr>
          <w:p w:rsidR="006243D2" w:rsidRPr="00207918" w:rsidRDefault="006243D2" w:rsidP="00EC1D64">
            <w:pPr>
              <w:jc w:val="center"/>
              <w:rPr>
                <w:rFonts w:ascii="Times New Roman" w:eastAsia="方正仿宋简体" w:hAnsi="Times New Roman" w:cs="方正仿宋简体"/>
                <w:kern w:val="0"/>
              </w:rPr>
            </w:pPr>
            <w:r w:rsidRPr="00F35A2D">
              <w:rPr>
                <w:rFonts w:ascii="Times New Roman" w:eastAsia="方正仿宋简体" w:hAnsi="Times New Roman" w:cs="方正仿宋简体" w:hint="eastAsia"/>
                <w:kern w:val="0"/>
              </w:rPr>
              <w:t>限价单最</w:t>
            </w:r>
            <w:r w:rsidR="00FC6D73">
              <w:rPr>
                <w:rFonts w:ascii="Times New Roman" w:eastAsia="方正仿宋简体" w:hAnsi="Times New Roman" w:cs="方正仿宋简体" w:hint="eastAsia"/>
                <w:kern w:val="0"/>
              </w:rPr>
              <w:t>小</w:t>
            </w:r>
            <w:r w:rsidRPr="00F35A2D">
              <w:rPr>
                <w:rFonts w:ascii="Times New Roman" w:eastAsia="方正仿宋简体" w:hAnsi="Times New Roman" w:cs="方正仿宋简体" w:hint="eastAsia"/>
                <w:kern w:val="0"/>
              </w:rPr>
              <w:t>下单量</w:t>
            </w:r>
          </w:p>
        </w:tc>
        <w:tc>
          <w:tcPr>
            <w:tcW w:w="4961" w:type="dxa"/>
          </w:tcPr>
          <w:p w:rsidR="006243D2" w:rsidRPr="00207918" w:rsidRDefault="00FC6D73" w:rsidP="00EC1D64">
            <w:pPr>
              <w:rPr>
                <w:rFonts w:ascii="Times New Roman" w:eastAsia="方正仿宋简体" w:hAnsi="Times New Roman" w:cs="方正仿宋简体"/>
                <w:kern w:val="0"/>
              </w:rPr>
            </w:pPr>
            <w:r>
              <w:rPr>
                <w:rFonts w:ascii="Times New Roman" w:eastAsia="方正仿宋简体" w:hAnsi="Times New Roman" w:cs="方正仿宋简体" w:hint="eastAsia"/>
                <w:kern w:val="0"/>
              </w:rPr>
              <w:t>1</w:t>
            </w:r>
            <w:r>
              <w:rPr>
                <w:rFonts w:ascii="Times New Roman" w:eastAsia="方正仿宋简体" w:hAnsi="Times New Roman" w:cs="方正仿宋简体" w:hint="eastAsia"/>
                <w:kern w:val="0"/>
              </w:rPr>
              <w:t>手</w:t>
            </w:r>
          </w:p>
        </w:tc>
      </w:tr>
      <w:tr w:rsidR="006243D2" w:rsidRPr="00A962F4" w:rsidTr="00E20D3C">
        <w:tc>
          <w:tcPr>
            <w:tcW w:w="2694" w:type="dxa"/>
            <w:vAlign w:val="center"/>
          </w:tcPr>
          <w:p w:rsidR="006243D2" w:rsidRPr="00F35A2D" w:rsidRDefault="006243D2" w:rsidP="00EC1D64">
            <w:pPr>
              <w:jc w:val="center"/>
              <w:rPr>
                <w:rFonts w:ascii="Times New Roman" w:eastAsia="方正仿宋简体" w:hAnsi="Times New Roman" w:cs="方正仿宋简体"/>
                <w:kern w:val="0"/>
              </w:rPr>
            </w:pPr>
            <w:r w:rsidRPr="00F35A2D">
              <w:rPr>
                <w:rFonts w:ascii="Times New Roman" w:eastAsia="方正仿宋简体" w:hAnsi="Times New Roman" w:cs="方正仿宋简体" w:hint="eastAsia"/>
                <w:kern w:val="0"/>
              </w:rPr>
              <w:t>限价单最大下单量</w:t>
            </w:r>
          </w:p>
        </w:tc>
        <w:tc>
          <w:tcPr>
            <w:tcW w:w="4961" w:type="dxa"/>
          </w:tcPr>
          <w:p w:rsidR="006243D2" w:rsidRPr="00207918" w:rsidRDefault="00FC6D73" w:rsidP="00EC1D64">
            <w:pPr>
              <w:rPr>
                <w:rFonts w:ascii="Times New Roman" w:eastAsia="方正仿宋简体" w:hAnsi="Times New Roman" w:cs="方正仿宋简体"/>
                <w:kern w:val="0"/>
              </w:rPr>
            </w:pPr>
            <w:r>
              <w:rPr>
                <w:rFonts w:ascii="Times New Roman" w:eastAsia="方正仿宋简体" w:hAnsi="Times New Roman" w:cs="方正仿宋简体" w:hint="eastAsia"/>
                <w:kern w:val="0"/>
              </w:rPr>
              <w:t>100</w:t>
            </w:r>
            <w:r w:rsidR="00512EA9">
              <w:rPr>
                <w:rFonts w:ascii="Times New Roman" w:eastAsia="方正仿宋简体" w:hAnsi="Times New Roman" w:cs="方正仿宋简体" w:hint="eastAsia"/>
                <w:kern w:val="0"/>
              </w:rPr>
              <w:t>手</w:t>
            </w:r>
          </w:p>
        </w:tc>
      </w:tr>
      <w:tr w:rsidR="00C403C1" w:rsidTr="00C403C1">
        <w:tc>
          <w:tcPr>
            <w:tcW w:w="2694" w:type="dxa"/>
            <w:tcBorders>
              <w:top w:val="single" w:sz="4" w:space="0" w:color="000000"/>
              <w:left w:val="single" w:sz="4" w:space="0" w:color="000000"/>
              <w:bottom w:val="single" w:sz="4" w:space="0" w:color="000000"/>
              <w:right w:val="single" w:sz="4" w:space="0" w:color="000000"/>
            </w:tcBorders>
            <w:vAlign w:val="center"/>
          </w:tcPr>
          <w:p w:rsidR="00C403C1" w:rsidRPr="00C403C1" w:rsidRDefault="00C403C1" w:rsidP="00C403C1">
            <w:pPr>
              <w:jc w:val="center"/>
              <w:rPr>
                <w:rFonts w:ascii="Times New Roman" w:eastAsia="方正仿宋简体" w:hAnsi="Times New Roman" w:cs="方正仿宋简体"/>
                <w:kern w:val="0"/>
              </w:rPr>
            </w:pPr>
            <w:r w:rsidRPr="00C403C1">
              <w:rPr>
                <w:rFonts w:ascii="Times New Roman" w:eastAsia="方正仿宋简体" w:hAnsi="Times New Roman" w:cs="方正仿宋简体" w:hint="eastAsia"/>
                <w:kern w:val="0"/>
              </w:rPr>
              <w:t>挂牌标的合约持仓量阈值</w:t>
            </w:r>
          </w:p>
        </w:tc>
        <w:tc>
          <w:tcPr>
            <w:tcW w:w="4961" w:type="dxa"/>
            <w:tcBorders>
              <w:top w:val="single" w:sz="4" w:space="0" w:color="000000"/>
              <w:left w:val="single" w:sz="4" w:space="0" w:color="000000"/>
              <w:bottom w:val="single" w:sz="4" w:space="0" w:color="000000"/>
              <w:right w:val="single" w:sz="4" w:space="0" w:color="000000"/>
            </w:tcBorders>
          </w:tcPr>
          <w:p w:rsidR="00C403C1" w:rsidRPr="00C403C1" w:rsidRDefault="00B51142" w:rsidP="007451DB">
            <w:pPr>
              <w:rPr>
                <w:rFonts w:ascii="Times New Roman" w:eastAsia="方正仿宋简体" w:hAnsi="Times New Roman" w:cs="方正仿宋简体"/>
                <w:kern w:val="0"/>
              </w:rPr>
            </w:pPr>
            <w:r>
              <w:rPr>
                <w:rFonts w:ascii="Times New Roman" w:eastAsia="方正仿宋简体" w:hAnsi="Times New Roman" w:cs="方正仿宋简体" w:hint="eastAsia"/>
                <w:kern w:val="0"/>
              </w:rPr>
              <w:t>10000</w:t>
            </w:r>
            <w:r w:rsidR="00C403C1" w:rsidRPr="00C403C1">
              <w:rPr>
                <w:rFonts w:ascii="Times New Roman" w:eastAsia="方正仿宋简体" w:hAnsi="Times New Roman" w:cs="方正仿宋简体" w:hint="eastAsia"/>
                <w:kern w:val="0"/>
              </w:rPr>
              <w:t>手（单边）</w:t>
            </w:r>
          </w:p>
        </w:tc>
      </w:tr>
    </w:tbl>
    <w:p w:rsidR="00385377" w:rsidRPr="004A3EC1" w:rsidRDefault="00385377" w:rsidP="000F4D36">
      <w:pPr>
        <w:spacing w:line="520" w:lineRule="exact"/>
        <w:ind w:firstLine="420"/>
        <w:rPr>
          <w:rFonts w:eastAsia="方正楷体简体"/>
          <w:b/>
          <w:sz w:val="28"/>
          <w:szCs w:val="28"/>
        </w:rPr>
      </w:pPr>
      <w:r w:rsidRPr="004A3EC1">
        <w:rPr>
          <w:rFonts w:eastAsia="方正楷体简体"/>
          <w:b/>
          <w:sz w:val="28"/>
          <w:szCs w:val="28"/>
        </w:rPr>
        <w:t>（</w:t>
      </w:r>
      <w:r w:rsidR="00825165">
        <w:rPr>
          <w:rFonts w:eastAsia="方正楷体简体" w:hint="eastAsia"/>
          <w:b/>
          <w:sz w:val="28"/>
          <w:szCs w:val="28"/>
        </w:rPr>
        <w:t>四</w:t>
      </w:r>
      <w:r w:rsidRPr="004A3EC1">
        <w:rPr>
          <w:rFonts w:eastAsia="方正楷体简体"/>
          <w:b/>
          <w:sz w:val="28"/>
          <w:szCs w:val="28"/>
        </w:rPr>
        <w:t>）</w:t>
      </w:r>
      <w:r>
        <w:rPr>
          <w:rFonts w:eastAsia="方正楷体简体" w:hint="eastAsia"/>
          <w:b/>
          <w:sz w:val="28"/>
          <w:szCs w:val="28"/>
        </w:rPr>
        <w:t>持仓限额</w:t>
      </w:r>
    </w:p>
    <w:tbl>
      <w:tblPr>
        <w:tblW w:w="7938" w:type="dxa"/>
        <w:tblInd w:w="279" w:type="dxa"/>
        <w:tblLook w:val="04A0" w:firstRow="1" w:lastRow="0" w:firstColumn="1" w:lastColumn="0" w:noHBand="0" w:noVBand="1"/>
      </w:tblPr>
      <w:tblGrid>
        <w:gridCol w:w="1417"/>
        <w:gridCol w:w="1701"/>
        <w:gridCol w:w="1418"/>
        <w:gridCol w:w="1843"/>
        <w:gridCol w:w="1559"/>
      </w:tblGrid>
      <w:tr w:rsidR="00385377" w:rsidRPr="00261B5A" w:rsidTr="00882853">
        <w:trPr>
          <w:trHeight w:val="624"/>
        </w:trPr>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85377" w:rsidRPr="008E0470" w:rsidRDefault="009F6CCC" w:rsidP="00EC1D64">
            <w:pPr>
              <w:rPr>
                <w:rFonts w:ascii="Times New Roman" w:eastAsia="方正仿宋简体" w:hAnsi="Times New Roman" w:cs="方正仿宋简体"/>
                <w:kern w:val="0"/>
              </w:rPr>
            </w:pPr>
            <w:r>
              <w:rPr>
                <w:rFonts w:ascii="Times New Roman" w:eastAsia="方正仿宋简体" w:hAnsi="Times New Roman" w:cs="方正仿宋简体" w:hint="eastAsia"/>
                <w:kern w:val="0"/>
              </w:rPr>
              <w:t>品种</w:t>
            </w:r>
          </w:p>
        </w:tc>
        <w:tc>
          <w:tcPr>
            <w:tcW w:w="31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85377" w:rsidRPr="008E0470" w:rsidRDefault="00385377" w:rsidP="00EC1D64">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标的期货合约挂牌至交割月前第二月（期权合约挂牌至到期月前一月）</w:t>
            </w:r>
          </w:p>
        </w:tc>
        <w:tc>
          <w:tcPr>
            <w:tcW w:w="340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385377" w:rsidRPr="008E0470" w:rsidRDefault="00385377" w:rsidP="00EC1D64">
            <w:pPr>
              <w:rPr>
                <w:rFonts w:ascii="Times New Roman" w:eastAsia="方正仿宋简体" w:hAnsi="Times New Roman" w:cs="方正仿宋简体"/>
                <w:kern w:val="0"/>
              </w:rPr>
            </w:pPr>
            <w:r w:rsidRPr="008E0470">
              <w:rPr>
                <w:rFonts w:ascii="Times New Roman" w:eastAsia="方正仿宋简体" w:hAnsi="Times New Roman" w:cs="方正仿宋简体" w:hint="eastAsia"/>
                <w:kern w:val="0"/>
              </w:rPr>
              <w:t>标的期货合约交割月前第一月（期权到期月）</w:t>
            </w:r>
          </w:p>
        </w:tc>
      </w:tr>
      <w:tr w:rsidR="00385377" w:rsidRPr="00261B5A" w:rsidTr="00882853">
        <w:trPr>
          <w:trHeight w:val="624"/>
        </w:trPr>
        <w:tc>
          <w:tcPr>
            <w:tcW w:w="1417" w:type="dxa"/>
            <w:vMerge/>
            <w:tcBorders>
              <w:top w:val="single" w:sz="4" w:space="0" w:color="auto"/>
              <w:left w:val="single" w:sz="4" w:space="0" w:color="auto"/>
              <w:bottom w:val="single" w:sz="4" w:space="0" w:color="000000"/>
              <w:right w:val="single" w:sz="4" w:space="0" w:color="auto"/>
            </w:tcBorders>
            <w:vAlign w:val="center"/>
          </w:tcPr>
          <w:p w:rsidR="00385377" w:rsidRPr="008E0470" w:rsidRDefault="00385377" w:rsidP="00EC1D64">
            <w:pPr>
              <w:rPr>
                <w:rFonts w:ascii="Times New Roman" w:eastAsia="方正仿宋简体" w:hAnsi="Times New Roman" w:cs="方正仿宋简体"/>
                <w:kern w:val="0"/>
              </w:rPr>
            </w:pPr>
          </w:p>
        </w:tc>
        <w:tc>
          <w:tcPr>
            <w:tcW w:w="3119" w:type="dxa"/>
            <w:gridSpan w:val="2"/>
            <w:vMerge/>
            <w:tcBorders>
              <w:top w:val="single" w:sz="4" w:space="0" w:color="auto"/>
              <w:left w:val="single" w:sz="4" w:space="0" w:color="auto"/>
              <w:bottom w:val="single" w:sz="4" w:space="0" w:color="000000"/>
              <w:right w:val="single" w:sz="4" w:space="0" w:color="000000"/>
            </w:tcBorders>
            <w:vAlign w:val="center"/>
          </w:tcPr>
          <w:p w:rsidR="00385377" w:rsidRPr="008E0470" w:rsidRDefault="00385377" w:rsidP="00EC1D64">
            <w:pPr>
              <w:rPr>
                <w:rFonts w:ascii="Times New Roman" w:eastAsia="方正仿宋简体" w:hAnsi="Times New Roman" w:cs="方正仿宋简体"/>
                <w:kern w:val="0"/>
              </w:rPr>
            </w:pPr>
          </w:p>
        </w:tc>
        <w:tc>
          <w:tcPr>
            <w:tcW w:w="3402" w:type="dxa"/>
            <w:gridSpan w:val="2"/>
            <w:vMerge/>
            <w:tcBorders>
              <w:top w:val="single" w:sz="4" w:space="0" w:color="auto"/>
              <w:left w:val="single" w:sz="4" w:space="0" w:color="auto"/>
              <w:bottom w:val="single" w:sz="4" w:space="0" w:color="000000"/>
              <w:right w:val="single" w:sz="4" w:space="0" w:color="000000"/>
            </w:tcBorders>
            <w:vAlign w:val="center"/>
          </w:tcPr>
          <w:p w:rsidR="00385377" w:rsidRPr="008E0470" w:rsidRDefault="00385377" w:rsidP="00EC1D64">
            <w:pPr>
              <w:rPr>
                <w:rFonts w:ascii="Times New Roman" w:eastAsia="方正仿宋简体" w:hAnsi="Times New Roman" w:cs="方正仿宋简体"/>
                <w:kern w:val="0"/>
              </w:rPr>
            </w:pPr>
          </w:p>
        </w:tc>
      </w:tr>
      <w:tr w:rsidR="00385377" w:rsidRPr="00261B5A" w:rsidTr="00882853">
        <w:trPr>
          <w:trHeight w:val="399"/>
        </w:trPr>
        <w:tc>
          <w:tcPr>
            <w:tcW w:w="1417" w:type="dxa"/>
            <w:vMerge/>
            <w:tcBorders>
              <w:top w:val="single" w:sz="4" w:space="0" w:color="auto"/>
              <w:left w:val="single" w:sz="4" w:space="0" w:color="auto"/>
              <w:bottom w:val="single" w:sz="4" w:space="0" w:color="000000"/>
              <w:right w:val="single" w:sz="4" w:space="0" w:color="auto"/>
            </w:tcBorders>
            <w:vAlign w:val="center"/>
          </w:tcPr>
          <w:p w:rsidR="00385377" w:rsidRPr="008E0470" w:rsidRDefault="00385377" w:rsidP="00EC1D64">
            <w:pPr>
              <w:rPr>
                <w:rFonts w:ascii="Times New Roman" w:eastAsia="方正仿宋简体" w:hAnsi="Times New Roman" w:cs="方正仿宋简体"/>
                <w:kern w:val="0"/>
              </w:rPr>
            </w:pPr>
          </w:p>
        </w:tc>
        <w:tc>
          <w:tcPr>
            <w:tcW w:w="3119" w:type="dxa"/>
            <w:gridSpan w:val="2"/>
            <w:tcBorders>
              <w:top w:val="single" w:sz="4" w:space="0" w:color="auto"/>
              <w:left w:val="nil"/>
              <w:bottom w:val="single" w:sz="4" w:space="0" w:color="auto"/>
              <w:right w:val="single" w:sz="4" w:space="0" w:color="000000"/>
            </w:tcBorders>
            <w:shd w:val="clear" w:color="auto" w:fill="auto"/>
            <w:vAlign w:val="center"/>
          </w:tcPr>
          <w:p w:rsidR="00385377" w:rsidRPr="008E0470" w:rsidRDefault="007B2443" w:rsidP="00EC1D64">
            <w:pPr>
              <w:rPr>
                <w:rFonts w:ascii="Times New Roman" w:eastAsia="方正仿宋简体" w:hAnsi="Times New Roman" w:cs="方正仿宋简体"/>
                <w:kern w:val="0"/>
              </w:rPr>
            </w:pPr>
            <w:r>
              <w:rPr>
                <w:rFonts w:ascii="Times New Roman" w:eastAsia="方正仿宋简体" w:hAnsi="Times New Roman" w:cs="Times New Roman" w:hint="eastAsia"/>
              </w:rPr>
              <w:t>持仓限额</w:t>
            </w:r>
            <w:r w:rsidR="00385377" w:rsidRPr="008E0470">
              <w:rPr>
                <w:rFonts w:ascii="Times New Roman" w:eastAsia="方正仿宋简体" w:hAnsi="Times New Roman" w:cs="方正仿宋简体"/>
                <w:kern w:val="0"/>
              </w:rPr>
              <w:t>(</w:t>
            </w:r>
            <w:r w:rsidR="00385377" w:rsidRPr="008E0470">
              <w:rPr>
                <w:rFonts w:ascii="Times New Roman" w:eastAsia="方正仿宋简体" w:hAnsi="Times New Roman" w:cs="方正仿宋简体"/>
                <w:kern w:val="0"/>
              </w:rPr>
              <w:t>手，单边</w:t>
            </w:r>
            <w:r w:rsidR="00385377" w:rsidRPr="008E0470">
              <w:rPr>
                <w:rFonts w:ascii="Times New Roman" w:eastAsia="方正仿宋简体" w:hAnsi="Times New Roman" w:cs="方正仿宋简体"/>
                <w:kern w:val="0"/>
              </w:rPr>
              <w:t>)</w:t>
            </w:r>
          </w:p>
        </w:tc>
        <w:tc>
          <w:tcPr>
            <w:tcW w:w="3402" w:type="dxa"/>
            <w:gridSpan w:val="2"/>
            <w:tcBorders>
              <w:top w:val="single" w:sz="4" w:space="0" w:color="auto"/>
              <w:left w:val="nil"/>
              <w:bottom w:val="single" w:sz="4" w:space="0" w:color="auto"/>
              <w:right w:val="single" w:sz="4" w:space="0" w:color="000000"/>
            </w:tcBorders>
            <w:shd w:val="clear" w:color="auto" w:fill="auto"/>
            <w:vAlign w:val="center"/>
          </w:tcPr>
          <w:p w:rsidR="00385377" w:rsidRPr="008E0470" w:rsidRDefault="007B2443" w:rsidP="00EC1D64">
            <w:pPr>
              <w:rPr>
                <w:rFonts w:ascii="Times New Roman" w:eastAsia="方正仿宋简体" w:hAnsi="Times New Roman" w:cs="方正仿宋简体"/>
                <w:kern w:val="0"/>
              </w:rPr>
            </w:pPr>
            <w:r>
              <w:rPr>
                <w:rFonts w:ascii="Times New Roman" w:eastAsia="方正仿宋简体" w:hAnsi="Times New Roman" w:cs="Times New Roman" w:hint="eastAsia"/>
              </w:rPr>
              <w:t>持仓限额</w:t>
            </w:r>
            <w:r w:rsidR="00385377" w:rsidRPr="008E0470">
              <w:rPr>
                <w:rFonts w:ascii="Times New Roman" w:eastAsia="方正仿宋简体" w:hAnsi="Times New Roman" w:cs="方正仿宋简体"/>
                <w:kern w:val="0"/>
              </w:rPr>
              <w:t>(</w:t>
            </w:r>
            <w:r w:rsidR="00385377" w:rsidRPr="008E0470">
              <w:rPr>
                <w:rFonts w:ascii="Times New Roman" w:eastAsia="方正仿宋简体" w:hAnsi="Times New Roman" w:cs="方正仿宋简体"/>
                <w:kern w:val="0"/>
              </w:rPr>
              <w:t>手，单边</w:t>
            </w:r>
            <w:r w:rsidR="00385377" w:rsidRPr="008E0470">
              <w:rPr>
                <w:rFonts w:ascii="Times New Roman" w:eastAsia="方正仿宋简体" w:hAnsi="Times New Roman" w:cs="方正仿宋简体"/>
                <w:kern w:val="0"/>
              </w:rPr>
              <w:t>)</w:t>
            </w:r>
          </w:p>
        </w:tc>
      </w:tr>
      <w:tr w:rsidR="000B5EC8" w:rsidRPr="00261B5A" w:rsidTr="00882853">
        <w:trPr>
          <w:trHeight w:val="504"/>
        </w:trPr>
        <w:tc>
          <w:tcPr>
            <w:tcW w:w="1417" w:type="dxa"/>
            <w:vMerge/>
            <w:tcBorders>
              <w:top w:val="single" w:sz="4" w:space="0" w:color="auto"/>
              <w:left w:val="single" w:sz="4" w:space="0" w:color="auto"/>
              <w:bottom w:val="single" w:sz="4" w:space="0" w:color="auto"/>
              <w:right w:val="single" w:sz="4" w:space="0" w:color="auto"/>
            </w:tcBorders>
            <w:vAlign w:val="center"/>
          </w:tcPr>
          <w:p w:rsidR="000B5EC8" w:rsidRPr="008E0470" w:rsidRDefault="000B5EC8" w:rsidP="00EC1D64">
            <w:pPr>
              <w:rPr>
                <w:rFonts w:ascii="Times New Roman" w:eastAsia="方正仿宋简体" w:hAnsi="Times New Roman" w:cs="方正仿宋简体"/>
                <w:kern w:val="0"/>
              </w:rPr>
            </w:pPr>
          </w:p>
        </w:tc>
        <w:tc>
          <w:tcPr>
            <w:tcW w:w="1701" w:type="dxa"/>
            <w:tcBorders>
              <w:top w:val="nil"/>
              <w:left w:val="nil"/>
              <w:bottom w:val="single" w:sz="4" w:space="0" w:color="auto"/>
              <w:right w:val="single" w:sz="4" w:space="0" w:color="auto"/>
            </w:tcBorders>
            <w:shd w:val="clear" w:color="auto" w:fill="auto"/>
            <w:vAlign w:val="center"/>
          </w:tcPr>
          <w:p w:rsidR="000B5EC8" w:rsidRPr="008E0470" w:rsidRDefault="000B5EC8" w:rsidP="00EC1D64">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418" w:type="dxa"/>
            <w:tcBorders>
              <w:top w:val="nil"/>
              <w:left w:val="nil"/>
              <w:bottom w:val="single" w:sz="4" w:space="0" w:color="auto"/>
              <w:right w:val="single" w:sz="4" w:space="0" w:color="auto"/>
            </w:tcBorders>
            <w:shd w:val="clear" w:color="auto" w:fill="auto"/>
            <w:vAlign w:val="center"/>
          </w:tcPr>
          <w:p w:rsidR="000B5EC8" w:rsidRPr="008E0470" w:rsidRDefault="000B5EC8" w:rsidP="00EC1D64">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c>
          <w:tcPr>
            <w:tcW w:w="1843" w:type="dxa"/>
            <w:tcBorders>
              <w:top w:val="nil"/>
              <w:left w:val="nil"/>
              <w:bottom w:val="single" w:sz="4" w:space="0" w:color="auto"/>
              <w:right w:val="single" w:sz="4" w:space="0" w:color="auto"/>
            </w:tcBorders>
            <w:shd w:val="clear" w:color="auto" w:fill="auto"/>
            <w:vAlign w:val="center"/>
          </w:tcPr>
          <w:p w:rsidR="000B5EC8" w:rsidRPr="008E0470" w:rsidRDefault="000B5EC8" w:rsidP="00EC1D64">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非期货公司会员</w:t>
            </w:r>
          </w:p>
        </w:tc>
        <w:tc>
          <w:tcPr>
            <w:tcW w:w="1559" w:type="dxa"/>
            <w:tcBorders>
              <w:top w:val="nil"/>
              <w:left w:val="nil"/>
              <w:bottom w:val="single" w:sz="4" w:space="0" w:color="auto"/>
              <w:right w:val="single" w:sz="4" w:space="0" w:color="auto"/>
            </w:tcBorders>
            <w:shd w:val="clear" w:color="auto" w:fill="auto"/>
            <w:vAlign w:val="center"/>
          </w:tcPr>
          <w:p w:rsidR="000B5EC8" w:rsidRPr="008E0470" w:rsidRDefault="000B5EC8" w:rsidP="00EC1D64">
            <w:pPr>
              <w:rPr>
                <w:rFonts w:ascii="Times New Roman" w:eastAsia="方正仿宋简体" w:hAnsi="Times New Roman" w:cs="方正仿宋简体"/>
                <w:kern w:val="0"/>
              </w:rPr>
            </w:pPr>
            <w:r w:rsidRPr="008E0470">
              <w:rPr>
                <w:rFonts w:ascii="Times New Roman" w:eastAsia="方正仿宋简体" w:hAnsi="Times New Roman" w:cs="方正仿宋简体"/>
                <w:kern w:val="0"/>
              </w:rPr>
              <w:t>客户</w:t>
            </w:r>
          </w:p>
        </w:tc>
      </w:tr>
      <w:tr w:rsidR="00537542" w:rsidRPr="004B360A" w:rsidTr="009312D1">
        <w:trPr>
          <w:trHeight w:val="576"/>
        </w:trPr>
        <w:tc>
          <w:tcPr>
            <w:tcW w:w="1417" w:type="dxa"/>
            <w:tcBorders>
              <w:top w:val="single" w:sz="4" w:space="0" w:color="auto"/>
              <w:left w:val="single" w:sz="4" w:space="0" w:color="auto"/>
              <w:bottom w:val="single" w:sz="4" w:space="0" w:color="000000"/>
              <w:right w:val="single" w:sz="4" w:space="0" w:color="auto"/>
            </w:tcBorders>
            <w:vAlign w:val="center"/>
          </w:tcPr>
          <w:p w:rsidR="00537542" w:rsidRPr="008E0470" w:rsidRDefault="004B360A" w:rsidP="009312D1">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丁二烯橡胶期权</w:t>
            </w:r>
          </w:p>
        </w:tc>
        <w:tc>
          <w:tcPr>
            <w:tcW w:w="1701" w:type="dxa"/>
            <w:tcBorders>
              <w:top w:val="single" w:sz="4" w:space="0" w:color="auto"/>
              <w:left w:val="nil"/>
              <w:bottom w:val="single" w:sz="4" w:space="0" w:color="auto"/>
              <w:right w:val="single" w:sz="4" w:space="0" w:color="auto"/>
            </w:tcBorders>
            <w:shd w:val="clear" w:color="auto" w:fill="auto"/>
            <w:vAlign w:val="center"/>
          </w:tcPr>
          <w:p w:rsidR="00537542" w:rsidRPr="008E0470" w:rsidRDefault="00AC21E8" w:rsidP="009312D1">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1000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37542" w:rsidRPr="0035251F" w:rsidRDefault="00AC21E8" w:rsidP="009312D1">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300</w:t>
            </w:r>
          </w:p>
        </w:tc>
        <w:tc>
          <w:tcPr>
            <w:tcW w:w="1843" w:type="dxa"/>
            <w:tcBorders>
              <w:top w:val="single" w:sz="4" w:space="0" w:color="auto"/>
              <w:left w:val="nil"/>
              <w:bottom w:val="single" w:sz="4" w:space="0" w:color="auto"/>
              <w:right w:val="single" w:sz="4" w:space="0" w:color="auto"/>
            </w:tcBorders>
            <w:shd w:val="clear" w:color="auto" w:fill="auto"/>
            <w:vAlign w:val="center"/>
          </w:tcPr>
          <w:p w:rsidR="00537542" w:rsidRPr="008E0470" w:rsidRDefault="00AC21E8" w:rsidP="009312D1">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1000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537542" w:rsidRPr="0035251F" w:rsidRDefault="00AC21E8" w:rsidP="009312D1">
            <w:pPr>
              <w:rPr>
                <w:rFonts w:ascii="Times New Roman" w:eastAsia="方正仿宋简体" w:hAnsi="Times New Roman" w:cs="方正仿宋简体"/>
                <w:kern w:val="0"/>
              </w:rPr>
            </w:pPr>
            <w:r w:rsidRPr="004B360A">
              <w:rPr>
                <w:rFonts w:ascii="Times New Roman" w:eastAsia="方正仿宋简体" w:hAnsi="Times New Roman" w:cs="方正仿宋简体" w:hint="eastAsia"/>
                <w:kern w:val="0"/>
              </w:rPr>
              <w:t>30</w:t>
            </w:r>
            <w:r w:rsidR="00537542" w:rsidRPr="004B360A">
              <w:rPr>
                <w:rFonts w:ascii="Times New Roman" w:eastAsia="方正仿宋简体" w:hAnsi="Times New Roman" w:cs="方正仿宋简体"/>
                <w:kern w:val="0"/>
              </w:rPr>
              <w:t>0</w:t>
            </w:r>
          </w:p>
        </w:tc>
      </w:tr>
    </w:tbl>
    <w:p w:rsidR="00345722" w:rsidRDefault="00B7305B" w:rsidP="007D4645">
      <w:pPr>
        <w:pStyle w:val="a3"/>
        <w:widowControl/>
        <w:numPr>
          <w:ilvl w:val="0"/>
          <w:numId w:val="1"/>
        </w:numPr>
        <w:ind w:firstLineChars="0"/>
        <w:rPr>
          <w:rFonts w:ascii="方正黑体简体" w:eastAsia="方正黑体简体" w:hAnsi="Times New Roman" w:cs="方正黑体简体"/>
          <w:kern w:val="0"/>
          <w:sz w:val="30"/>
          <w:szCs w:val="30"/>
        </w:rPr>
      </w:pPr>
      <w:r>
        <w:rPr>
          <w:rFonts w:ascii="方正黑体简体" w:eastAsia="方正黑体简体" w:hAnsi="Times New Roman" w:cs="方正黑体简体" w:hint="eastAsia"/>
          <w:kern w:val="0"/>
          <w:sz w:val="30"/>
          <w:szCs w:val="30"/>
        </w:rPr>
        <w:t>投机转套保</w:t>
      </w:r>
      <w:r w:rsidR="005461C3">
        <w:rPr>
          <w:rFonts w:ascii="方正黑体简体" w:eastAsia="方正黑体简体" w:hAnsi="Times New Roman" w:cs="方正黑体简体" w:hint="eastAsia"/>
          <w:kern w:val="0"/>
          <w:sz w:val="30"/>
          <w:szCs w:val="30"/>
        </w:rPr>
        <w:t>业务</w:t>
      </w:r>
      <w:r w:rsidR="0035268B">
        <w:rPr>
          <w:rFonts w:ascii="方正黑体简体" w:eastAsia="方正黑体简体" w:hAnsi="Times New Roman" w:cs="方正黑体简体" w:hint="eastAsia"/>
          <w:kern w:val="0"/>
          <w:sz w:val="30"/>
          <w:szCs w:val="30"/>
        </w:rPr>
        <w:t>测试</w:t>
      </w:r>
      <w:r w:rsidR="00A7143E">
        <w:rPr>
          <w:rFonts w:ascii="方正黑体简体" w:eastAsia="方正黑体简体" w:hAnsi="Times New Roman" w:cs="方正黑体简体" w:hint="eastAsia"/>
          <w:kern w:val="0"/>
          <w:sz w:val="30"/>
          <w:szCs w:val="30"/>
        </w:rPr>
        <w:t>注意事项</w:t>
      </w:r>
    </w:p>
    <w:p w:rsidR="006D32F7" w:rsidRPr="006D32F7" w:rsidRDefault="00F37FCD" w:rsidP="006D32F7">
      <w:pPr>
        <w:widowControl/>
        <w:spacing w:line="600" w:lineRule="exact"/>
        <w:ind w:firstLine="42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w:t>
      </w:r>
      <w:r w:rsidR="006D32F7" w:rsidRPr="006D32F7">
        <w:rPr>
          <w:rFonts w:ascii="Times New Roman" w:eastAsia="方正仿宋简体" w:hAnsi="Times New Roman" w:cs="方正仿宋简体" w:hint="eastAsia"/>
          <w:kern w:val="0"/>
          <w:sz w:val="30"/>
          <w:szCs w:val="30"/>
        </w:rPr>
        <w:t>一</w:t>
      </w:r>
      <w:r>
        <w:rPr>
          <w:rFonts w:ascii="Times New Roman" w:eastAsia="方正仿宋简体" w:hAnsi="Times New Roman" w:cs="方正仿宋简体" w:hint="eastAsia"/>
          <w:kern w:val="0"/>
          <w:sz w:val="30"/>
          <w:szCs w:val="30"/>
        </w:rPr>
        <w:t>）</w:t>
      </w:r>
      <w:r w:rsidR="006D32F7" w:rsidRPr="006D32F7">
        <w:rPr>
          <w:rFonts w:ascii="Times New Roman" w:eastAsia="方正仿宋简体" w:hAnsi="Times New Roman" w:cs="方正仿宋简体" w:hint="eastAsia"/>
          <w:kern w:val="0"/>
          <w:sz w:val="30"/>
          <w:szCs w:val="30"/>
        </w:rPr>
        <w:t>基本业务原则</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1</w:t>
      </w:r>
      <w:r w:rsidR="00F37FCD">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投机转套保仅针对期货合约，仅持仓属性发生变化，开仓时间与开仓价格均不发生变化，先开的持仓先转换，暂不收取手续费。</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2</w:t>
      </w:r>
      <w:r w:rsidR="00F37FCD">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客户可转换的投机持仓为该会员名下的，但客户可使用的套保额度为跨会员总额度。</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3</w:t>
      </w:r>
      <w:r w:rsidR="00C60990">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如有多个会员为同一客户申请持仓转换的，则按照先申请先处理、后申请后处理的顺序完成转换。</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4</w:t>
      </w:r>
      <w:r w:rsidR="00931F47">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如实际的投机持仓小于申请转换的投机持仓数额，则只转换实际的投机持仓（即为“可转换数额”）；如可转换数额超过下一交易日剩余套保额度的，只转换下一交易日剩余套保额度内的部分，超出部分仍保留原有的持仓属性。</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5</w:t>
      </w:r>
      <w:r w:rsidR="00BD1306">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如合约连续两日（</w:t>
      </w:r>
      <w:r w:rsidRPr="006D32F7">
        <w:rPr>
          <w:rFonts w:ascii="Times New Roman" w:eastAsia="方正仿宋简体" w:hAnsi="Times New Roman" w:cs="方正仿宋简体" w:hint="eastAsia"/>
          <w:kern w:val="0"/>
          <w:sz w:val="30"/>
          <w:szCs w:val="30"/>
        </w:rPr>
        <w:t>D1,D2</w:t>
      </w:r>
      <w:r w:rsidRPr="006D32F7">
        <w:rPr>
          <w:rFonts w:ascii="Times New Roman" w:eastAsia="方正仿宋简体" w:hAnsi="Times New Roman" w:cs="方正仿宋简体" w:hint="eastAsia"/>
          <w:kern w:val="0"/>
          <w:sz w:val="30"/>
          <w:szCs w:val="30"/>
        </w:rPr>
        <w:t>）同方向单边市，则</w:t>
      </w:r>
      <w:r w:rsidRPr="006D32F7">
        <w:rPr>
          <w:rFonts w:ascii="Times New Roman" w:eastAsia="方正仿宋简体" w:hAnsi="Times New Roman" w:cs="方正仿宋简体" w:hint="eastAsia"/>
          <w:kern w:val="0"/>
          <w:sz w:val="30"/>
          <w:szCs w:val="30"/>
        </w:rPr>
        <w:t>D3</w:t>
      </w:r>
      <w:r w:rsidRPr="006D32F7">
        <w:rPr>
          <w:rFonts w:ascii="Times New Roman" w:eastAsia="方正仿宋简体" w:hAnsi="Times New Roman" w:cs="方正仿宋简体" w:hint="eastAsia"/>
          <w:kern w:val="0"/>
          <w:sz w:val="30"/>
          <w:szCs w:val="30"/>
        </w:rPr>
        <w:t>交易日无法申请投机转套保，直到同方向单边市解除的交易日晚上</w:t>
      </w:r>
      <w:r w:rsidRPr="006D32F7">
        <w:rPr>
          <w:rFonts w:ascii="Times New Roman" w:eastAsia="方正仿宋简体" w:hAnsi="Times New Roman" w:cs="方正仿宋简体" w:hint="eastAsia"/>
          <w:kern w:val="0"/>
          <w:sz w:val="30"/>
          <w:szCs w:val="30"/>
        </w:rPr>
        <w:t>21:00</w:t>
      </w:r>
      <w:r w:rsidRPr="006D32F7">
        <w:rPr>
          <w:rFonts w:ascii="Times New Roman" w:eastAsia="方正仿宋简体" w:hAnsi="Times New Roman" w:cs="方正仿宋简体" w:hint="eastAsia"/>
          <w:kern w:val="0"/>
          <w:sz w:val="30"/>
          <w:szCs w:val="30"/>
        </w:rPr>
        <w:t>起恢复申请。</w:t>
      </w:r>
    </w:p>
    <w:p w:rsidR="006D32F7" w:rsidRPr="006D32F7" w:rsidRDefault="00FB60B6" w:rsidP="006D32F7">
      <w:pPr>
        <w:widowControl/>
        <w:spacing w:line="600" w:lineRule="exact"/>
        <w:ind w:firstLine="42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（二）</w:t>
      </w:r>
      <w:r w:rsidR="006D32F7" w:rsidRPr="006D32F7">
        <w:rPr>
          <w:rFonts w:ascii="Times New Roman" w:eastAsia="方正仿宋简体" w:hAnsi="Times New Roman" w:cs="方正仿宋简体" w:hint="eastAsia"/>
          <w:kern w:val="0"/>
          <w:sz w:val="30"/>
          <w:szCs w:val="30"/>
        </w:rPr>
        <w:t>业务流程</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1</w:t>
      </w:r>
      <w:r w:rsidR="00DE2E2C">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申请时间窗口为每日</w:t>
      </w:r>
      <w:r w:rsidRPr="006D32F7">
        <w:rPr>
          <w:rFonts w:ascii="Times New Roman" w:eastAsia="方正仿宋简体" w:hAnsi="Times New Roman" w:cs="方正仿宋简体" w:hint="eastAsia"/>
          <w:kern w:val="0"/>
          <w:sz w:val="30"/>
          <w:szCs w:val="30"/>
        </w:rPr>
        <w:t>00:00-14:50</w:t>
      </w:r>
      <w:r w:rsidRPr="006D32F7">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21:00-24:00</w:t>
      </w:r>
      <w:r w:rsidRPr="006D32F7">
        <w:rPr>
          <w:rFonts w:ascii="Times New Roman" w:eastAsia="方正仿宋简体" w:hAnsi="Times New Roman" w:cs="方正仿宋简体" w:hint="eastAsia"/>
          <w:kern w:val="0"/>
          <w:sz w:val="30"/>
          <w:szCs w:val="30"/>
        </w:rPr>
        <w:t>。在交易日结算时统一处理。结算完成后，申请机构可通过系统查看转换结果。</w:t>
      </w:r>
    </w:p>
    <w:p w:rsidR="006D32F7" w:rsidRPr="006D32F7" w:rsidRDefault="006D32F7" w:rsidP="006D32F7">
      <w:pPr>
        <w:widowControl/>
        <w:spacing w:line="600" w:lineRule="exact"/>
        <w:ind w:firstLine="420"/>
        <w:rPr>
          <w:rFonts w:ascii="Times New Roman" w:eastAsia="方正仿宋简体" w:hAnsi="Times New Roman" w:cs="方正仿宋简体"/>
          <w:kern w:val="0"/>
          <w:sz w:val="30"/>
          <w:szCs w:val="30"/>
        </w:rPr>
      </w:pPr>
      <w:r w:rsidRPr="006D32F7">
        <w:rPr>
          <w:rFonts w:ascii="Times New Roman" w:eastAsia="方正仿宋简体" w:hAnsi="Times New Roman" w:cs="方正仿宋简体" w:hint="eastAsia"/>
          <w:kern w:val="0"/>
          <w:sz w:val="30"/>
          <w:szCs w:val="30"/>
        </w:rPr>
        <w:t>2</w:t>
      </w:r>
      <w:r w:rsidR="00DE2E2C">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对于提交的申请，可在</w:t>
      </w:r>
      <w:r w:rsidRPr="006D32F7">
        <w:rPr>
          <w:rFonts w:ascii="Times New Roman" w:eastAsia="方正仿宋简体" w:hAnsi="Times New Roman" w:cs="方正仿宋简体" w:hint="eastAsia"/>
          <w:kern w:val="0"/>
          <w:sz w:val="30"/>
          <w:szCs w:val="30"/>
        </w:rPr>
        <w:t>14:50</w:t>
      </w:r>
      <w:r w:rsidRPr="006D32F7">
        <w:rPr>
          <w:rFonts w:ascii="Times New Roman" w:eastAsia="方正仿宋简体" w:hAnsi="Times New Roman" w:cs="方正仿宋简体" w:hint="eastAsia"/>
          <w:kern w:val="0"/>
          <w:sz w:val="30"/>
          <w:szCs w:val="30"/>
        </w:rPr>
        <w:t>前自行撤销。对于中介提交的申请，为其代理的会员或特参如未在</w:t>
      </w:r>
      <w:r w:rsidRPr="006D32F7">
        <w:rPr>
          <w:rFonts w:ascii="Times New Roman" w:eastAsia="方正仿宋简体" w:hAnsi="Times New Roman" w:cs="方正仿宋简体" w:hint="eastAsia"/>
          <w:kern w:val="0"/>
          <w:sz w:val="30"/>
          <w:szCs w:val="30"/>
        </w:rPr>
        <w:t>14:50</w:t>
      </w:r>
      <w:r w:rsidRPr="006D32F7">
        <w:rPr>
          <w:rFonts w:ascii="Times New Roman" w:eastAsia="方正仿宋简体" w:hAnsi="Times New Roman" w:cs="方正仿宋简体" w:hint="eastAsia"/>
          <w:kern w:val="0"/>
          <w:sz w:val="30"/>
          <w:szCs w:val="30"/>
        </w:rPr>
        <w:t>前转发则该申请自动失效。</w:t>
      </w:r>
    </w:p>
    <w:p w:rsidR="006D32F7" w:rsidRDefault="009C5764" w:rsidP="006D32F7">
      <w:pPr>
        <w:widowControl/>
        <w:spacing w:line="600" w:lineRule="exact"/>
        <w:ind w:firstLine="42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3</w:t>
      </w:r>
      <w:r w:rsidR="00DE2E2C">
        <w:rPr>
          <w:rFonts w:ascii="Times New Roman" w:eastAsia="方正仿宋简体" w:hAnsi="Times New Roman" w:cs="方正仿宋简体" w:hint="eastAsia"/>
          <w:kern w:val="0"/>
          <w:sz w:val="30"/>
          <w:szCs w:val="30"/>
        </w:rPr>
        <w:t>、</w:t>
      </w:r>
      <w:r w:rsidR="006D32F7" w:rsidRPr="006D32F7">
        <w:rPr>
          <w:rFonts w:ascii="Times New Roman" w:eastAsia="方正仿宋简体" w:hAnsi="Times New Roman" w:cs="方正仿宋简体" w:hint="eastAsia"/>
          <w:kern w:val="0"/>
          <w:sz w:val="30"/>
          <w:szCs w:val="30"/>
        </w:rPr>
        <w:t>一般情况下，申请在</w:t>
      </w:r>
      <w:r w:rsidR="006D32F7" w:rsidRPr="006D32F7">
        <w:rPr>
          <w:rFonts w:ascii="Times New Roman" w:eastAsia="方正仿宋简体" w:hAnsi="Times New Roman" w:cs="方正仿宋简体" w:hint="eastAsia"/>
          <w:kern w:val="0"/>
          <w:sz w:val="30"/>
          <w:szCs w:val="30"/>
        </w:rPr>
        <w:t>15:00</w:t>
      </w:r>
      <w:r w:rsidR="006D32F7" w:rsidRPr="006D32F7">
        <w:rPr>
          <w:rFonts w:ascii="Times New Roman" w:eastAsia="方正仿宋简体" w:hAnsi="Times New Roman" w:cs="方正仿宋简体" w:hint="eastAsia"/>
          <w:kern w:val="0"/>
          <w:sz w:val="30"/>
          <w:szCs w:val="30"/>
        </w:rPr>
        <w:t>后根据预先设定的转换原则自动处理，交易所可在</w:t>
      </w:r>
      <w:r w:rsidR="006D32F7" w:rsidRPr="006D32F7">
        <w:rPr>
          <w:rFonts w:ascii="Times New Roman" w:eastAsia="方正仿宋简体" w:hAnsi="Times New Roman" w:cs="方正仿宋简体" w:hint="eastAsia"/>
          <w:kern w:val="0"/>
          <w:sz w:val="30"/>
          <w:szCs w:val="30"/>
        </w:rPr>
        <w:t>15:00</w:t>
      </w:r>
      <w:r w:rsidR="006D32F7" w:rsidRPr="006D32F7">
        <w:rPr>
          <w:rFonts w:ascii="Times New Roman" w:eastAsia="方正仿宋简体" w:hAnsi="Times New Roman" w:cs="方正仿宋简体" w:hint="eastAsia"/>
          <w:kern w:val="0"/>
          <w:sz w:val="30"/>
          <w:szCs w:val="30"/>
        </w:rPr>
        <w:t>前手动驳回申请。</w:t>
      </w:r>
    </w:p>
    <w:p w:rsidR="00625162" w:rsidRDefault="00625162" w:rsidP="00625162">
      <w:pPr>
        <w:widowControl/>
        <w:spacing w:line="600" w:lineRule="exact"/>
        <w:ind w:firstLine="42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4</w:t>
      </w:r>
      <w:r>
        <w:rPr>
          <w:rFonts w:ascii="Times New Roman" w:eastAsia="方正仿宋简体" w:hAnsi="Times New Roman" w:cs="方正仿宋简体" w:hint="eastAsia"/>
          <w:kern w:val="0"/>
          <w:sz w:val="30"/>
          <w:szCs w:val="30"/>
        </w:rPr>
        <w:t>、</w:t>
      </w:r>
      <w:r w:rsidRPr="006D32F7">
        <w:rPr>
          <w:rFonts w:ascii="Times New Roman" w:eastAsia="方正仿宋简体" w:hAnsi="Times New Roman" w:cs="方正仿宋简体" w:hint="eastAsia"/>
          <w:kern w:val="0"/>
          <w:sz w:val="30"/>
          <w:szCs w:val="30"/>
        </w:rPr>
        <w:t>处理结果主要分为三种情形：一是（额度足够）完全转换，二是（有额度但不足）部分转换，三是（无可用额度）未转换。</w:t>
      </w:r>
    </w:p>
    <w:p w:rsidR="006D32F7" w:rsidRPr="006D32F7" w:rsidRDefault="00625162" w:rsidP="006D32F7">
      <w:pPr>
        <w:widowControl/>
        <w:spacing w:line="600" w:lineRule="exact"/>
        <w:ind w:firstLine="420"/>
        <w:rPr>
          <w:rFonts w:ascii="Times New Roman" w:eastAsia="方正仿宋简体" w:hAnsi="Times New Roman" w:cs="方正仿宋简体"/>
          <w:kern w:val="0"/>
          <w:sz w:val="30"/>
          <w:szCs w:val="30"/>
        </w:rPr>
      </w:pPr>
      <w:r>
        <w:rPr>
          <w:rFonts w:ascii="Times New Roman" w:eastAsia="方正仿宋简体" w:hAnsi="Times New Roman" w:cs="方正仿宋简体" w:hint="eastAsia"/>
          <w:kern w:val="0"/>
          <w:sz w:val="30"/>
          <w:szCs w:val="30"/>
        </w:rPr>
        <w:t>5</w:t>
      </w:r>
      <w:r w:rsidR="00DE2E2C">
        <w:rPr>
          <w:rFonts w:ascii="Times New Roman" w:eastAsia="方正仿宋简体" w:hAnsi="Times New Roman" w:cs="方正仿宋简体" w:hint="eastAsia"/>
          <w:kern w:val="0"/>
          <w:sz w:val="30"/>
          <w:szCs w:val="30"/>
        </w:rPr>
        <w:t>、</w:t>
      </w:r>
      <w:r w:rsidR="006D32F7" w:rsidRPr="006D32F7">
        <w:rPr>
          <w:rFonts w:ascii="Times New Roman" w:eastAsia="方正仿宋简体" w:hAnsi="Times New Roman" w:cs="方正仿宋简体" w:hint="eastAsia"/>
          <w:kern w:val="0"/>
          <w:sz w:val="30"/>
          <w:szCs w:val="30"/>
        </w:rPr>
        <w:t>会员通过</w:t>
      </w:r>
      <w:r w:rsidR="005F7B5E">
        <w:rPr>
          <w:rFonts w:ascii="Times New Roman" w:eastAsia="方正仿宋简体" w:hAnsi="Times New Roman" w:cs="方正仿宋简体" w:hint="eastAsia"/>
          <w:kern w:val="0"/>
          <w:sz w:val="30"/>
          <w:szCs w:val="30"/>
        </w:rPr>
        <w:t>仿真</w:t>
      </w:r>
      <w:r w:rsidR="006D32F7" w:rsidRPr="006D32F7">
        <w:rPr>
          <w:rFonts w:ascii="Times New Roman" w:eastAsia="方正仿宋简体" w:hAnsi="Times New Roman" w:cs="方正仿宋简体" w:hint="eastAsia"/>
          <w:kern w:val="0"/>
          <w:sz w:val="30"/>
          <w:szCs w:val="30"/>
        </w:rPr>
        <w:t>会服系统套保模块为其客户提交转换的申请</w:t>
      </w:r>
      <w:r w:rsidR="00A866B0">
        <w:rPr>
          <w:rFonts w:ascii="Times New Roman" w:eastAsia="方正仿宋简体" w:hAnsi="Times New Roman" w:cs="方正仿宋简体" w:hint="eastAsia"/>
          <w:kern w:val="0"/>
          <w:sz w:val="30"/>
          <w:szCs w:val="30"/>
        </w:rPr>
        <w:t>，</w:t>
      </w:r>
      <w:r w:rsidR="009F5B8F">
        <w:rPr>
          <w:rFonts w:ascii="Times New Roman" w:eastAsia="方正仿宋简体" w:hAnsi="Times New Roman" w:cs="方正仿宋简体" w:hint="eastAsia"/>
          <w:kern w:val="0"/>
          <w:sz w:val="30"/>
          <w:szCs w:val="30"/>
        </w:rPr>
        <w:t>菜单路径为</w:t>
      </w:r>
      <w:r w:rsidR="00A866B0" w:rsidRPr="009F5B8F">
        <w:rPr>
          <w:rFonts w:ascii="Times New Roman" w:eastAsia="方正仿宋简体" w:hAnsi="Times New Roman" w:cs="方正仿宋简体" w:hint="eastAsia"/>
          <w:kern w:val="0"/>
          <w:sz w:val="30"/>
          <w:szCs w:val="30"/>
        </w:rPr>
        <w:t>套保</w:t>
      </w:r>
      <w:r w:rsidR="00A866B0" w:rsidRPr="009F5B8F">
        <w:rPr>
          <w:rFonts w:ascii="Times New Roman" w:eastAsia="方正仿宋简体" w:hAnsi="Times New Roman" w:cs="方正仿宋简体"/>
          <w:kern w:val="0"/>
          <w:sz w:val="30"/>
          <w:szCs w:val="30"/>
        </w:rPr>
        <w:t>套利</w:t>
      </w:r>
      <w:r w:rsidR="00A866B0" w:rsidRPr="009F5B8F">
        <w:rPr>
          <w:rFonts w:ascii="Times New Roman" w:eastAsia="方正仿宋简体" w:hAnsi="Times New Roman" w:cs="方正仿宋简体"/>
          <w:kern w:val="0"/>
          <w:sz w:val="30"/>
          <w:szCs w:val="30"/>
        </w:rPr>
        <w:t xml:space="preserve"> -&gt; </w:t>
      </w:r>
      <w:r w:rsidR="00A866B0" w:rsidRPr="009F5B8F">
        <w:rPr>
          <w:rFonts w:ascii="Times New Roman" w:eastAsia="方正仿宋简体" w:hAnsi="Times New Roman" w:cs="方正仿宋简体"/>
          <w:kern w:val="0"/>
          <w:sz w:val="30"/>
          <w:szCs w:val="30"/>
        </w:rPr>
        <w:t>投机转套保业务申请</w:t>
      </w:r>
      <w:r w:rsidR="00A866B0" w:rsidRPr="009F5B8F">
        <w:rPr>
          <w:rFonts w:ascii="Times New Roman" w:eastAsia="方正仿宋简体" w:hAnsi="Times New Roman" w:cs="方正仿宋简体"/>
          <w:kern w:val="0"/>
          <w:sz w:val="30"/>
          <w:szCs w:val="30"/>
        </w:rPr>
        <w:t xml:space="preserve"> -&gt; </w:t>
      </w:r>
      <w:r w:rsidR="00A866B0" w:rsidRPr="009F5B8F">
        <w:rPr>
          <w:rFonts w:ascii="Times New Roman" w:eastAsia="方正仿宋简体" w:hAnsi="Times New Roman" w:cs="方正仿宋简体"/>
          <w:kern w:val="0"/>
          <w:sz w:val="30"/>
          <w:szCs w:val="30"/>
        </w:rPr>
        <w:t>投机转套保申请</w:t>
      </w:r>
      <w:r w:rsidR="004E3402">
        <w:rPr>
          <w:rFonts w:ascii="Times New Roman" w:eastAsia="方正仿宋简体" w:hAnsi="Times New Roman" w:cs="方正仿宋简体" w:hint="eastAsia"/>
          <w:kern w:val="0"/>
          <w:sz w:val="30"/>
          <w:szCs w:val="30"/>
        </w:rPr>
        <w:t>，</w:t>
      </w:r>
      <w:r w:rsidR="005D1E54">
        <w:rPr>
          <w:rFonts w:ascii="Times New Roman" w:eastAsia="方正仿宋简体" w:hAnsi="Times New Roman" w:cs="方正仿宋简体" w:hint="eastAsia"/>
          <w:kern w:val="0"/>
          <w:sz w:val="30"/>
          <w:szCs w:val="30"/>
        </w:rPr>
        <w:t>详细操作手册</w:t>
      </w:r>
      <w:r w:rsidR="000354E1">
        <w:rPr>
          <w:rFonts w:ascii="Times New Roman" w:eastAsia="方正仿宋简体" w:hAnsi="Times New Roman" w:cs="方正仿宋简体" w:hint="eastAsia"/>
          <w:kern w:val="0"/>
          <w:sz w:val="30"/>
          <w:szCs w:val="30"/>
        </w:rPr>
        <w:t>可</w:t>
      </w:r>
      <w:r w:rsidR="00043759">
        <w:rPr>
          <w:rFonts w:ascii="Times New Roman" w:eastAsia="方正仿宋简体" w:hAnsi="Times New Roman" w:cs="方正仿宋简体" w:hint="eastAsia"/>
          <w:kern w:val="0"/>
          <w:sz w:val="30"/>
          <w:szCs w:val="30"/>
        </w:rPr>
        <w:t>在</w:t>
      </w:r>
      <w:r w:rsidR="004E3402" w:rsidRPr="004C222D">
        <w:rPr>
          <w:rFonts w:ascii="仿宋" w:eastAsia="仿宋" w:hAnsi="仿宋" w:hint="eastAsia"/>
          <w:sz w:val="30"/>
          <w:szCs w:val="30"/>
        </w:rPr>
        <w:t>仿真会服系统202</w:t>
      </w:r>
      <w:r w:rsidR="004E3402">
        <w:rPr>
          <w:rFonts w:ascii="仿宋" w:eastAsia="仿宋" w:hAnsi="仿宋" w:hint="eastAsia"/>
          <w:sz w:val="30"/>
          <w:szCs w:val="30"/>
        </w:rPr>
        <w:t>30630</w:t>
      </w:r>
      <w:r w:rsidR="004E3402" w:rsidRPr="004C222D">
        <w:rPr>
          <w:rFonts w:ascii="仿宋" w:eastAsia="仿宋" w:hAnsi="仿宋" w:hint="eastAsia"/>
          <w:sz w:val="30"/>
          <w:szCs w:val="30"/>
        </w:rPr>
        <w:t>的通知</w:t>
      </w:r>
      <w:r w:rsidR="005A3B53">
        <w:rPr>
          <w:rFonts w:ascii="仿宋" w:eastAsia="仿宋" w:hAnsi="仿宋" w:hint="eastAsia"/>
          <w:sz w:val="30"/>
          <w:szCs w:val="30"/>
        </w:rPr>
        <w:t>中</w:t>
      </w:r>
      <w:r w:rsidR="0012237C">
        <w:rPr>
          <w:rFonts w:ascii="仿宋" w:eastAsia="仿宋" w:hAnsi="仿宋" w:hint="eastAsia"/>
          <w:sz w:val="30"/>
          <w:szCs w:val="30"/>
        </w:rPr>
        <w:t>下载</w:t>
      </w:r>
      <w:r w:rsidR="00B8341D">
        <w:rPr>
          <w:rFonts w:ascii="仿宋" w:eastAsia="仿宋" w:hAnsi="仿宋" w:hint="eastAsia"/>
          <w:sz w:val="30"/>
          <w:szCs w:val="30"/>
        </w:rPr>
        <w:t>《</w:t>
      </w:r>
      <w:r w:rsidR="00756A63" w:rsidRPr="00756A63">
        <w:rPr>
          <w:rFonts w:ascii="仿宋" w:eastAsia="仿宋" w:hAnsi="仿宋" w:hint="eastAsia"/>
          <w:sz w:val="30"/>
          <w:szCs w:val="30"/>
        </w:rPr>
        <w:t>投机转套保持仓操作指南（会员端）</w:t>
      </w:r>
      <w:r w:rsidR="00B8341D">
        <w:rPr>
          <w:rFonts w:ascii="仿宋" w:eastAsia="仿宋" w:hAnsi="仿宋" w:hint="eastAsia"/>
          <w:sz w:val="30"/>
          <w:szCs w:val="30"/>
        </w:rPr>
        <w:t>》</w:t>
      </w:r>
      <w:r w:rsidR="006D32F7" w:rsidRPr="006D32F7">
        <w:rPr>
          <w:rFonts w:ascii="Times New Roman" w:eastAsia="方正仿宋简体" w:hAnsi="Times New Roman" w:cs="方正仿宋简体" w:hint="eastAsia"/>
          <w:kern w:val="0"/>
          <w:sz w:val="30"/>
          <w:szCs w:val="30"/>
        </w:rPr>
        <w:t>。</w:t>
      </w:r>
    </w:p>
    <w:p w:rsidR="00CA2438" w:rsidRPr="00CA2438" w:rsidRDefault="004751B1" w:rsidP="007D4645">
      <w:pPr>
        <w:pStyle w:val="a3"/>
        <w:widowControl/>
        <w:numPr>
          <w:ilvl w:val="0"/>
          <w:numId w:val="1"/>
        </w:numPr>
        <w:ind w:firstLineChars="0"/>
        <w:rPr>
          <w:rFonts w:ascii="方正黑体简体" w:eastAsia="方正黑体简体" w:hAnsi="Times New Roman" w:cs="方正黑体简体"/>
          <w:kern w:val="0"/>
          <w:sz w:val="30"/>
          <w:szCs w:val="30"/>
        </w:rPr>
      </w:pPr>
      <w:r w:rsidRPr="00CA2438">
        <w:rPr>
          <w:rFonts w:ascii="方正黑体简体" w:eastAsia="方正黑体简体" w:hAnsi="Times New Roman" w:cs="方正黑体简体" w:hint="eastAsia"/>
          <w:kern w:val="0"/>
          <w:sz w:val="30"/>
          <w:szCs w:val="30"/>
        </w:rPr>
        <w:t>套保、套利额度申请</w:t>
      </w:r>
    </w:p>
    <w:p w:rsidR="00AA7E52" w:rsidRPr="00CA2438" w:rsidRDefault="004751B1" w:rsidP="008A0B46">
      <w:pPr>
        <w:widowControl/>
        <w:ind w:firstLine="420"/>
        <w:rPr>
          <w:rFonts w:ascii="方正仿宋简体" w:eastAsia="方正仿宋简体" w:hAnsi="Arial" w:cs="方正仿宋简体"/>
          <w:sz w:val="30"/>
          <w:szCs w:val="30"/>
        </w:rPr>
      </w:pPr>
      <w:r w:rsidRPr="00CA2438">
        <w:rPr>
          <w:rFonts w:ascii="方正仿宋简体" w:eastAsia="方正仿宋简体" w:hAnsi="Arial" w:cs="方正仿宋简体" w:hint="eastAsia"/>
          <w:sz w:val="30"/>
          <w:szCs w:val="30"/>
        </w:rPr>
        <w:t>会员通过仿真会员服务系统，为客户申请套期保值、套利额度。</w:t>
      </w:r>
    </w:p>
    <w:p w:rsidR="00CA2438" w:rsidRPr="00CA2438" w:rsidRDefault="004751B1" w:rsidP="007D4645">
      <w:pPr>
        <w:pStyle w:val="a3"/>
        <w:widowControl/>
        <w:numPr>
          <w:ilvl w:val="0"/>
          <w:numId w:val="1"/>
        </w:numPr>
        <w:ind w:firstLineChars="0"/>
        <w:rPr>
          <w:rFonts w:ascii="方正黑体简体" w:eastAsia="方正黑体简体" w:hAnsi="Times New Roman" w:cs="方正黑体简体"/>
          <w:sz w:val="30"/>
          <w:szCs w:val="30"/>
        </w:rPr>
      </w:pPr>
      <w:r w:rsidRPr="00CA2438">
        <w:rPr>
          <w:rFonts w:ascii="方正黑体简体" w:eastAsia="方正黑体简体" w:hAnsi="Times New Roman" w:cs="方正黑体简体" w:hint="eastAsia"/>
          <w:sz w:val="30"/>
          <w:szCs w:val="30"/>
        </w:rPr>
        <w:t>技术指引</w:t>
      </w:r>
    </w:p>
    <w:p w:rsidR="002117B2" w:rsidRPr="00CA2438" w:rsidRDefault="004751B1" w:rsidP="00CA2438">
      <w:pPr>
        <w:widowControl/>
        <w:rPr>
          <w:rFonts w:ascii="仿宋" w:eastAsia="仿宋" w:hAnsi="仿宋"/>
          <w:sz w:val="30"/>
          <w:szCs w:val="30"/>
        </w:rPr>
      </w:pPr>
      <w:r w:rsidRPr="00CA2438">
        <w:rPr>
          <w:rFonts w:ascii="方正楷体简体" w:eastAsia="方正楷体简体" w:hAnsi="Arial" w:cs="方正楷体简体" w:hint="eastAsia"/>
          <w:b/>
          <w:bCs/>
          <w:kern w:val="0"/>
          <w:sz w:val="30"/>
          <w:szCs w:val="30"/>
        </w:rPr>
        <w:t xml:space="preserve">  </w:t>
      </w:r>
      <w:r w:rsidR="002117B2" w:rsidRPr="00CA2438">
        <w:rPr>
          <w:rFonts w:ascii="方正楷体简体" w:eastAsia="方正楷体简体" w:hAnsi="Arial" w:cs="方正楷体简体" w:hint="eastAsia"/>
          <w:b/>
          <w:bCs/>
          <w:kern w:val="0"/>
          <w:sz w:val="30"/>
          <w:szCs w:val="30"/>
        </w:rPr>
        <w:t>（一）仿真交易系统（通过证联网测试网接入）</w:t>
      </w:r>
      <w:r w:rsidR="002117B2" w:rsidRPr="00CA2438">
        <w:rPr>
          <w:rFonts w:ascii="方正楷体简体" w:eastAsia="方正楷体简体" w:hAnsi="Arial" w:cs="方正楷体简体"/>
          <w:b/>
          <w:bCs/>
          <w:kern w:val="0"/>
          <w:sz w:val="30"/>
          <w:szCs w:val="30"/>
        </w:rPr>
        <w:br/>
      </w:r>
      <w:r w:rsidR="002117B2" w:rsidRPr="00CA2438">
        <w:rPr>
          <w:rFonts w:ascii="仿宋" w:eastAsia="仿宋" w:hAnsi="仿宋" w:hint="eastAsia"/>
          <w:sz w:val="30"/>
          <w:szCs w:val="30"/>
        </w:rPr>
        <w:t xml:space="preserve"> </w:t>
      </w:r>
      <w:r w:rsidR="002117B2" w:rsidRPr="00CA2438">
        <w:rPr>
          <w:rFonts w:ascii="仿宋" w:eastAsia="仿宋" w:hAnsi="仿宋"/>
          <w:sz w:val="30"/>
          <w:szCs w:val="30"/>
        </w:rPr>
        <w:t xml:space="preserve"> </w:t>
      </w:r>
      <w:r w:rsidR="008C0638">
        <w:rPr>
          <w:rFonts w:ascii="仿宋" w:eastAsia="仿宋" w:hAnsi="仿宋"/>
          <w:sz w:val="30"/>
          <w:szCs w:val="30"/>
        </w:rPr>
        <w:tab/>
        <w:t xml:space="preserve">  </w:t>
      </w:r>
      <w:r w:rsidR="002117B2" w:rsidRPr="00CA2438">
        <w:rPr>
          <w:rFonts w:ascii="仿宋" w:eastAsia="仿宋" w:hAnsi="仿宋" w:hint="eastAsia"/>
          <w:sz w:val="30"/>
          <w:szCs w:val="30"/>
        </w:rPr>
        <w:t>前端域名服务</w:t>
      </w:r>
      <w:r w:rsidR="002117B2" w:rsidRPr="00CA2438" w:rsidDel="00DF6D31">
        <w:rPr>
          <w:rFonts w:ascii="仿宋" w:eastAsia="仿宋" w:hAnsi="仿宋"/>
          <w:sz w:val="30"/>
          <w:szCs w:val="30"/>
        </w:rPr>
        <w:t xml:space="preserve"> </w:t>
      </w:r>
      <w:r w:rsidR="002117B2" w:rsidRPr="00CA2438">
        <w:rPr>
          <w:rFonts w:ascii="仿宋" w:eastAsia="仿宋" w:hAnsi="仿宋" w:hint="eastAsia"/>
          <w:sz w:val="30"/>
          <w:szCs w:val="30"/>
        </w:rPr>
        <w:t>(以下简称</w:t>
      </w:r>
      <w:r w:rsidR="002117B2" w:rsidRPr="00CA2438">
        <w:rPr>
          <w:rFonts w:ascii="仿宋" w:eastAsia="仿宋" w:hAnsi="仿宋"/>
          <w:sz w:val="30"/>
          <w:szCs w:val="30"/>
        </w:rPr>
        <w:t>FENS</w:t>
      </w:r>
      <w:r w:rsidR="002117B2" w:rsidRPr="00CA2438">
        <w:rPr>
          <w:rFonts w:ascii="仿宋" w:eastAsia="仿宋" w:hAnsi="仿宋" w:hint="eastAsia"/>
          <w:sz w:val="30"/>
          <w:szCs w:val="30"/>
        </w:rPr>
        <w:t>)</w:t>
      </w:r>
      <w:r w:rsidR="002117B2" w:rsidRPr="00CA2438">
        <w:rPr>
          <w:rFonts w:ascii="仿宋" w:eastAsia="仿宋" w:hAnsi="仿宋"/>
          <w:sz w:val="30"/>
          <w:szCs w:val="30"/>
        </w:rPr>
        <w:t>地址为：</w:t>
      </w:r>
    </w:p>
    <w:p w:rsidR="002117B2" w:rsidRPr="0097344C" w:rsidRDefault="002117B2" w:rsidP="002117B2">
      <w:pPr>
        <w:widowControl/>
        <w:ind w:firstLineChars="300" w:firstLine="900"/>
        <w:rPr>
          <w:rFonts w:ascii="仿宋" w:eastAsia="仿宋" w:hAnsi="仿宋"/>
          <w:sz w:val="30"/>
          <w:szCs w:val="30"/>
        </w:rPr>
      </w:pPr>
      <w:r>
        <w:rPr>
          <w:rFonts w:ascii="仿宋" w:eastAsia="仿宋" w:hAnsi="仿宋" w:hint="eastAsia"/>
          <w:sz w:val="30"/>
          <w:szCs w:val="30"/>
        </w:rPr>
        <w:t>42</w:t>
      </w:r>
      <w:r w:rsidRPr="0097344C">
        <w:rPr>
          <w:rFonts w:ascii="仿宋" w:eastAsia="仿宋" w:hAnsi="仿宋"/>
          <w:sz w:val="30"/>
          <w:szCs w:val="30"/>
        </w:rPr>
        <w:t>.</w:t>
      </w:r>
      <w:r>
        <w:rPr>
          <w:rFonts w:ascii="仿宋" w:eastAsia="仿宋" w:hAnsi="仿宋" w:hint="eastAsia"/>
          <w:sz w:val="30"/>
          <w:szCs w:val="30"/>
        </w:rPr>
        <w:t>24</w:t>
      </w:r>
      <w:r w:rsidRPr="0097344C">
        <w:rPr>
          <w:rFonts w:ascii="仿宋" w:eastAsia="仿宋" w:hAnsi="仿宋"/>
          <w:sz w:val="30"/>
          <w:szCs w:val="30"/>
        </w:rPr>
        <w:t>.</w:t>
      </w:r>
      <w:r>
        <w:rPr>
          <w:rFonts w:ascii="仿宋" w:eastAsia="仿宋" w:hAnsi="仿宋" w:hint="eastAsia"/>
          <w:sz w:val="30"/>
          <w:szCs w:val="30"/>
        </w:rPr>
        <w:t>1</w:t>
      </w:r>
      <w:r w:rsidRPr="0097344C">
        <w:rPr>
          <w:rFonts w:ascii="仿宋" w:eastAsia="仿宋" w:hAnsi="仿宋"/>
          <w:sz w:val="30"/>
          <w:szCs w:val="30"/>
        </w:rPr>
        <w:t>.</w:t>
      </w:r>
      <w:r>
        <w:rPr>
          <w:rFonts w:ascii="仿宋" w:eastAsia="仿宋" w:hAnsi="仿宋" w:hint="eastAsia"/>
          <w:sz w:val="30"/>
          <w:szCs w:val="30"/>
        </w:rPr>
        <w:t>47、 42</w:t>
      </w:r>
      <w:r w:rsidRPr="0097344C">
        <w:rPr>
          <w:rFonts w:ascii="仿宋" w:eastAsia="仿宋" w:hAnsi="仿宋"/>
          <w:sz w:val="30"/>
          <w:szCs w:val="30"/>
        </w:rPr>
        <w:t>.</w:t>
      </w:r>
      <w:r>
        <w:rPr>
          <w:rFonts w:ascii="仿宋" w:eastAsia="仿宋" w:hAnsi="仿宋" w:hint="eastAsia"/>
          <w:sz w:val="30"/>
          <w:szCs w:val="30"/>
        </w:rPr>
        <w:t>24</w:t>
      </w:r>
      <w:r w:rsidRPr="0097344C">
        <w:rPr>
          <w:rFonts w:ascii="仿宋" w:eastAsia="仿宋" w:hAnsi="仿宋"/>
          <w:sz w:val="30"/>
          <w:szCs w:val="30"/>
        </w:rPr>
        <w:t>.1.</w:t>
      </w:r>
      <w:r>
        <w:rPr>
          <w:rFonts w:ascii="仿宋" w:eastAsia="仿宋" w:hAnsi="仿宋" w:hint="eastAsia"/>
          <w:sz w:val="30"/>
          <w:szCs w:val="30"/>
        </w:rPr>
        <w:t>48</w:t>
      </w:r>
    </w:p>
    <w:p w:rsidR="002117B2" w:rsidRDefault="002117B2" w:rsidP="002117B2">
      <w:pPr>
        <w:widowControl/>
        <w:ind w:left="300" w:firstLineChars="140" w:firstLine="420"/>
        <w:rPr>
          <w:rFonts w:ascii="仿宋" w:eastAsia="仿宋" w:hAnsi="仿宋"/>
          <w:sz w:val="30"/>
          <w:szCs w:val="30"/>
        </w:rPr>
      </w:pPr>
      <w:r w:rsidRPr="0097344C">
        <w:rPr>
          <w:rFonts w:ascii="仿宋" w:eastAsia="仿宋" w:hAnsi="仿宋"/>
          <w:sz w:val="30"/>
          <w:szCs w:val="30"/>
        </w:rPr>
        <w:t>使用FENS服务器获取交易前置机地址参数的TCP普通链路端口号为</w:t>
      </w:r>
      <w:r>
        <w:rPr>
          <w:rFonts w:ascii="仿宋" w:eastAsia="仿宋" w:hAnsi="仿宋" w:hint="eastAsia"/>
          <w:sz w:val="30"/>
          <w:szCs w:val="30"/>
        </w:rPr>
        <w:t>5</w:t>
      </w:r>
      <w:r w:rsidRPr="0097344C">
        <w:rPr>
          <w:rFonts w:ascii="仿宋" w:eastAsia="仿宋" w:hAnsi="仿宋"/>
          <w:sz w:val="30"/>
          <w:szCs w:val="30"/>
        </w:rPr>
        <w:t>901；使用FENS服务器获取行情前置机地址参数的TCP普通链路端口号为</w:t>
      </w:r>
      <w:r>
        <w:rPr>
          <w:rFonts w:ascii="仿宋" w:eastAsia="仿宋" w:hAnsi="仿宋" w:hint="eastAsia"/>
          <w:sz w:val="30"/>
          <w:szCs w:val="30"/>
        </w:rPr>
        <w:t>5</w:t>
      </w:r>
      <w:r w:rsidRPr="0097344C">
        <w:rPr>
          <w:rFonts w:ascii="仿宋" w:eastAsia="仿宋" w:hAnsi="仿宋"/>
          <w:sz w:val="30"/>
          <w:szCs w:val="30"/>
        </w:rPr>
        <w:t>903</w:t>
      </w:r>
      <w:r w:rsidRPr="0097344C">
        <w:rPr>
          <w:rFonts w:ascii="仿宋" w:eastAsia="仿宋" w:hAnsi="仿宋" w:hint="eastAsia"/>
          <w:sz w:val="30"/>
          <w:szCs w:val="30"/>
        </w:rPr>
        <w:t>。</w:t>
      </w:r>
    </w:p>
    <w:p w:rsidR="002117B2" w:rsidRPr="00884535" w:rsidRDefault="002117B2" w:rsidP="002117B2">
      <w:pPr>
        <w:widowControl/>
        <w:ind w:left="300" w:firstLineChars="140" w:firstLine="420"/>
        <w:rPr>
          <w:rFonts w:ascii="仿宋" w:eastAsia="仿宋" w:hAnsi="仿宋"/>
          <w:sz w:val="30"/>
          <w:szCs w:val="30"/>
        </w:rPr>
      </w:pPr>
      <w:r w:rsidRPr="00B92ACE">
        <w:rPr>
          <w:rFonts w:ascii="仿宋" w:eastAsia="仿宋" w:hAnsi="仿宋"/>
          <w:sz w:val="30"/>
          <w:szCs w:val="30"/>
        </w:rPr>
        <w:t>各会员单位</w:t>
      </w:r>
      <w:r w:rsidRPr="00B92ACE">
        <w:rPr>
          <w:rFonts w:ascii="仿宋" w:eastAsia="仿宋" w:hAnsi="仿宋" w:hint="eastAsia"/>
          <w:sz w:val="30"/>
          <w:szCs w:val="30"/>
        </w:rPr>
        <w:t>和各</w:t>
      </w:r>
      <w:r w:rsidRPr="00B92ACE">
        <w:rPr>
          <w:rFonts w:ascii="仿宋" w:eastAsia="仿宋" w:hAnsi="仿宋"/>
          <w:sz w:val="30"/>
          <w:szCs w:val="30"/>
        </w:rPr>
        <w:t>行情转发单位</w:t>
      </w:r>
      <w:r w:rsidRPr="005B308F">
        <w:rPr>
          <w:rFonts w:ascii="仿宋" w:eastAsia="仿宋" w:hAnsi="仿宋"/>
          <w:sz w:val="30"/>
          <w:szCs w:val="30"/>
        </w:rPr>
        <w:t>的网络安全控制策略应</w:t>
      </w:r>
      <w:r>
        <w:rPr>
          <w:rFonts w:ascii="仿宋" w:eastAsia="仿宋" w:hAnsi="仿宋" w:hint="eastAsia"/>
          <w:sz w:val="30"/>
          <w:szCs w:val="30"/>
        </w:rPr>
        <w:t>开通</w:t>
      </w:r>
      <w:r w:rsidRPr="005B308F">
        <w:rPr>
          <w:rFonts w:ascii="仿宋" w:eastAsia="仿宋" w:hAnsi="仿宋"/>
          <w:sz w:val="30"/>
          <w:szCs w:val="30"/>
        </w:rPr>
        <w:t>对</w:t>
      </w:r>
      <w:r>
        <w:rPr>
          <w:rFonts w:ascii="仿宋" w:eastAsia="仿宋" w:hAnsi="仿宋" w:hint="eastAsia"/>
          <w:sz w:val="30"/>
          <w:szCs w:val="30"/>
        </w:rPr>
        <w:t>42</w:t>
      </w:r>
      <w:r w:rsidRPr="005B308F">
        <w:rPr>
          <w:rFonts w:ascii="仿宋" w:eastAsia="仿宋" w:hAnsi="仿宋"/>
          <w:sz w:val="30"/>
          <w:szCs w:val="30"/>
        </w:rPr>
        <w:t>.</w:t>
      </w:r>
      <w:r>
        <w:rPr>
          <w:rFonts w:ascii="仿宋" w:eastAsia="仿宋" w:hAnsi="仿宋" w:hint="eastAsia"/>
          <w:sz w:val="30"/>
          <w:szCs w:val="30"/>
        </w:rPr>
        <w:t>24</w:t>
      </w:r>
      <w:r w:rsidRPr="005B308F">
        <w:rPr>
          <w:rFonts w:ascii="仿宋" w:eastAsia="仿宋" w:hAnsi="仿宋"/>
          <w:sz w:val="30"/>
          <w:szCs w:val="30"/>
        </w:rPr>
        <w:t>.</w:t>
      </w:r>
      <w:r>
        <w:rPr>
          <w:rFonts w:ascii="仿宋" w:eastAsia="仿宋" w:hAnsi="仿宋" w:hint="eastAsia"/>
          <w:sz w:val="30"/>
          <w:szCs w:val="30"/>
        </w:rPr>
        <w:t>1</w:t>
      </w:r>
      <w:r w:rsidRPr="005B308F">
        <w:rPr>
          <w:rFonts w:ascii="仿宋" w:eastAsia="仿宋" w:hAnsi="仿宋"/>
          <w:sz w:val="30"/>
          <w:szCs w:val="30"/>
        </w:rPr>
        <w:t>.</w:t>
      </w:r>
      <w:r>
        <w:rPr>
          <w:rFonts w:ascii="仿宋" w:eastAsia="仿宋" w:hAnsi="仿宋" w:hint="eastAsia"/>
          <w:sz w:val="30"/>
          <w:szCs w:val="30"/>
        </w:rPr>
        <w:t>0/24</w:t>
      </w:r>
      <w:r w:rsidRPr="005B308F">
        <w:rPr>
          <w:rFonts w:ascii="仿宋" w:eastAsia="仿宋" w:hAnsi="仿宋"/>
          <w:sz w:val="30"/>
          <w:szCs w:val="30"/>
        </w:rPr>
        <w:t>网段上TCP端口为</w:t>
      </w:r>
      <w:r>
        <w:rPr>
          <w:rFonts w:ascii="仿宋" w:eastAsia="仿宋" w:hAnsi="仿宋" w:hint="eastAsia"/>
          <w:sz w:val="30"/>
          <w:szCs w:val="30"/>
        </w:rPr>
        <w:t>5</w:t>
      </w:r>
      <w:r w:rsidRPr="005B308F">
        <w:rPr>
          <w:rFonts w:ascii="仿宋" w:eastAsia="仿宋" w:hAnsi="仿宋"/>
          <w:sz w:val="30"/>
          <w:szCs w:val="30"/>
        </w:rPr>
        <w:t>901、</w:t>
      </w:r>
      <w:r>
        <w:rPr>
          <w:rFonts w:ascii="仿宋" w:eastAsia="仿宋" w:hAnsi="仿宋" w:hint="eastAsia"/>
          <w:sz w:val="30"/>
          <w:szCs w:val="30"/>
        </w:rPr>
        <w:t>5</w:t>
      </w:r>
      <w:r w:rsidRPr="005B308F">
        <w:rPr>
          <w:rFonts w:ascii="仿宋" w:eastAsia="仿宋" w:hAnsi="仿宋"/>
          <w:sz w:val="30"/>
          <w:szCs w:val="30"/>
        </w:rPr>
        <w:t>903、</w:t>
      </w:r>
      <w:r>
        <w:rPr>
          <w:rFonts w:ascii="仿宋" w:eastAsia="仿宋" w:hAnsi="仿宋" w:hint="eastAsia"/>
          <w:sz w:val="30"/>
          <w:szCs w:val="30"/>
        </w:rPr>
        <w:t>4</w:t>
      </w:r>
      <w:r w:rsidRPr="005B308F">
        <w:rPr>
          <w:rFonts w:ascii="仿宋" w:eastAsia="仿宋" w:hAnsi="仿宋"/>
          <w:sz w:val="30"/>
          <w:szCs w:val="30"/>
        </w:rPr>
        <w:t>3005、</w:t>
      </w:r>
      <w:r>
        <w:rPr>
          <w:rFonts w:ascii="仿宋" w:eastAsia="仿宋" w:hAnsi="仿宋" w:hint="eastAsia"/>
          <w:sz w:val="30"/>
          <w:szCs w:val="30"/>
        </w:rPr>
        <w:t>4</w:t>
      </w:r>
      <w:r w:rsidRPr="005B308F">
        <w:rPr>
          <w:rFonts w:ascii="仿宋" w:eastAsia="仿宋" w:hAnsi="仿宋"/>
          <w:sz w:val="30"/>
          <w:szCs w:val="30"/>
        </w:rPr>
        <w:t>3011的访问</w:t>
      </w:r>
      <w:r>
        <w:rPr>
          <w:rFonts w:ascii="仿宋" w:eastAsia="仿宋" w:hAnsi="仿宋" w:hint="eastAsia"/>
          <w:sz w:val="30"/>
          <w:szCs w:val="30"/>
        </w:rPr>
        <w:t>权限</w:t>
      </w:r>
      <w:r w:rsidRPr="005B308F">
        <w:rPr>
          <w:rFonts w:ascii="仿宋" w:eastAsia="仿宋" w:hAnsi="仿宋"/>
          <w:sz w:val="30"/>
          <w:szCs w:val="30"/>
        </w:rPr>
        <w:t>；及对</w:t>
      </w:r>
      <w:r>
        <w:rPr>
          <w:rFonts w:ascii="仿宋" w:eastAsia="仿宋" w:hAnsi="仿宋" w:hint="eastAsia"/>
          <w:sz w:val="30"/>
          <w:szCs w:val="30"/>
        </w:rPr>
        <w:t>4</w:t>
      </w:r>
      <w:r w:rsidRPr="005B308F">
        <w:rPr>
          <w:rFonts w:ascii="仿宋" w:eastAsia="仿宋" w:hAnsi="仿宋"/>
          <w:sz w:val="30"/>
          <w:szCs w:val="30"/>
        </w:rPr>
        <w:t>2.</w:t>
      </w:r>
      <w:r>
        <w:rPr>
          <w:rFonts w:ascii="仿宋" w:eastAsia="仿宋" w:hAnsi="仿宋" w:hint="eastAsia"/>
          <w:sz w:val="30"/>
          <w:szCs w:val="30"/>
        </w:rPr>
        <w:t>24</w:t>
      </w:r>
      <w:r w:rsidRPr="005B308F">
        <w:rPr>
          <w:rFonts w:ascii="仿宋" w:eastAsia="仿宋" w:hAnsi="仿宋"/>
          <w:sz w:val="30"/>
          <w:szCs w:val="30"/>
        </w:rPr>
        <w:t>.</w:t>
      </w:r>
      <w:r>
        <w:rPr>
          <w:rFonts w:ascii="仿宋" w:eastAsia="仿宋" w:hAnsi="仿宋" w:hint="eastAsia"/>
          <w:sz w:val="30"/>
          <w:szCs w:val="30"/>
        </w:rPr>
        <w:t>1</w:t>
      </w:r>
      <w:r w:rsidRPr="005B308F">
        <w:rPr>
          <w:rFonts w:ascii="仿宋" w:eastAsia="仿宋" w:hAnsi="仿宋"/>
          <w:sz w:val="30"/>
          <w:szCs w:val="30"/>
        </w:rPr>
        <w:t>.</w:t>
      </w:r>
      <w:r>
        <w:rPr>
          <w:rFonts w:ascii="仿宋" w:eastAsia="仿宋" w:hAnsi="仿宋" w:hint="eastAsia"/>
          <w:sz w:val="30"/>
          <w:szCs w:val="30"/>
        </w:rPr>
        <w:t>0/24</w:t>
      </w:r>
      <w:r w:rsidRPr="005B308F">
        <w:rPr>
          <w:rFonts w:ascii="仿宋" w:eastAsia="仿宋" w:hAnsi="仿宋"/>
          <w:sz w:val="30"/>
          <w:szCs w:val="30"/>
        </w:rPr>
        <w:t>网段上TCP端口为80、443、7002的访问</w:t>
      </w:r>
      <w:r>
        <w:rPr>
          <w:rFonts w:ascii="仿宋" w:eastAsia="仿宋" w:hAnsi="仿宋" w:hint="eastAsia"/>
          <w:sz w:val="30"/>
          <w:szCs w:val="30"/>
        </w:rPr>
        <w:t>权限</w:t>
      </w:r>
      <w:r w:rsidRPr="005B308F">
        <w:rPr>
          <w:rFonts w:ascii="仿宋" w:eastAsia="仿宋" w:hAnsi="仿宋"/>
          <w:sz w:val="30"/>
          <w:szCs w:val="30"/>
        </w:rPr>
        <w:t>。确保上述网段及协议端口的通讯正常。</w:t>
      </w:r>
    </w:p>
    <w:p w:rsidR="002117B2" w:rsidRDefault="00B82777" w:rsidP="002117B2">
      <w:pPr>
        <w:widowControl/>
        <w:ind w:left="420" w:firstLineChars="60" w:firstLine="180"/>
        <w:rPr>
          <w:rFonts w:ascii="仿宋" w:eastAsia="仿宋" w:hAnsi="仿宋"/>
          <w:sz w:val="30"/>
          <w:szCs w:val="30"/>
        </w:rPr>
      </w:pPr>
      <w:r>
        <w:rPr>
          <w:rFonts w:ascii="仿宋" w:eastAsia="仿宋" w:hAnsi="仿宋" w:hint="eastAsia"/>
          <w:sz w:val="30"/>
          <w:szCs w:val="30"/>
        </w:rPr>
        <w:t>上期所</w:t>
      </w:r>
      <w:r w:rsidRPr="004A42C4">
        <w:rPr>
          <w:rFonts w:ascii="仿宋" w:eastAsia="仿宋" w:hAnsi="仿宋" w:hint="eastAsia"/>
          <w:sz w:val="30"/>
          <w:szCs w:val="30"/>
        </w:rPr>
        <w:t>的一档行情主题号为</w:t>
      </w:r>
      <w:r>
        <w:rPr>
          <w:rFonts w:ascii="仿宋" w:eastAsia="仿宋" w:hAnsi="仿宋" w:hint="eastAsia"/>
          <w:sz w:val="30"/>
          <w:szCs w:val="30"/>
        </w:rPr>
        <w:t>1</w:t>
      </w:r>
      <w:r w:rsidRPr="004A42C4">
        <w:rPr>
          <w:rFonts w:ascii="仿宋" w:eastAsia="仿宋" w:hAnsi="仿宋" w:hint="eastAsia"/>
          <w:sz w:val="30"/>
          <w:szCs w:val="30"/>
        </w:rPr>
        <w:t>001，发布频率为每秒2笔</w:t>
      </w:r>
      <w:r w:rsidR="002117B2" w:rsidRPr="004A42C4">
        <w:rPr>
          <w:rFonts w:ascii="仿宋" w:eastAsia="仿宋" w:hAnsi="仿宋" w:hint="eastAsia"/>
          <w:sz w:val="30"/>
          <w:szCs w:val="30"/>
        </w:rPr>
        <w:t>。</w:t>
      </w:r>
    </w:p>
    <w:p w:rsidR="002117B2" w:rsidRDefault="002117B2" w:rsidP="002117B2">
      <w:pPr>
        <w:widowControl/>
        <w:ind w:firstLine="420"/>
        <w:jc w:val="left"/>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二</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仿真二代行情平台</w:t>
      </w:r>
      <w:r w:rsidRPr="001A00FA">
        <w:rPr>
          <w:rFonts w:ascii="方正楷体简体" w:eastAsia="方正楷体简体" w:hAnsi="Arial" w:cs="方正楷体简体" w:hint="eastAsia"/>
          <w:b/>
          <w:bCs/>
          <w:kern w:val="0"/>
          <w:sz w:val="30"/>
          <w:szCs w:val="30"/>
        </w:rPr>
        <w:t>（通过证联网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556F03" w:rsidRPr="00957E2F" w:rsidRDefault="00556F03" w:rsidP="00556F03">
      <w:pPr>
        <w:widowControl/>
        <w:rPr>
          <w:rFonts w:ascii="仿宋" w:eastAsia="仿宋" w:hAnsi="仿宋"/>
          <w:sz w:val="30"/>
          <w:szCs w:val="30"/>
        </w:rPr>
      </w:pPr>
      <w:r w:rsidRPr="00957E2F">
        <w:rPr>
          <w:rFonts w:ascii="仿宋" w:eastAsia="仿宋" w:hAnsi="仿宋" w:hint="eastAsia"/>
          <w:sz w:val="30"/>
          <w:szCs w:val="30"/>
        </w:rPr>
        <w:t>行情查询服务相参数</w:t>
      </w:r>
      <w:r>
        <w:rPr>
          <w:rFonts w:ascii="仿宋" w:eastAsia="仿宋" w:hAnsi="仿宋" w:hint="eastAsia"/>
          <w:sz w:val="30"/>
          <w:szCs w:val="30"/>
        </w:rPr>
        <w:t>：</w:t>
      </w:r>
    </w:p>
    <w:tbl>
      <w:tblPr>
        <w:tblW w:w="10693" w:type="dxa"/>
        <w:tblInd w:w="-10" w:type="dxa"/>
        <w:tblCellMar>
          <w:left w:w="0" w:type="dxa"/>
          <w:right w:w="0" w:type="dxa"/>
        </w:tblCellMar>
        <w:tblLook w:val="04A0" w:firstRow="1" w:lastRow="0" w:firstColumn="1" w:lastColumn="0" w:noHBand="0" w:noVBand="1"/>
      </w:tblPr>
      <w:tblGrid>
        <w:gridCol w:w="2127"/>
        <w:gridCol w:w="1842"/>
        <w:gridCol w:w="2127"/>
        <w:gridCol w:w="1017"/>
        <w:gridCol w:w="1653"/>
        <w:gridCol w:w="1927"/>
      </w:tblGrid>
      <w:tr w:rsidR="00556F03" w:rsidRPr="001F53B1" w:rsidTr="00556F03">
        <w:trPr>
          <w:trHeight w:val="285"/>
        </w:trPr>
        <w:tc>
          <w:tcPr>
            <w:tcW w:w="212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网络通道</w:t>
            </w:r>
          </w:p>
        </w:tc>
        <w:tc>
          <w:tcPr>
            <w:tcW w:w="18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sz w:val="24"/>
                <w:szCs w:val="24"/>
              </w:rPr>
              <w:t>IP</w:t>
            </w:r>
          </w:p>
        </w:tc>
        <w:tc>
          <w:tcPr>
            <w:tcW w:w="212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TCP端口号</w:t>
            </w:r>
          </w:p>
        </w:tc>
        <w:tc>
          <w:tcPr>
            <w:tcW w:w="1017"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c>
          <w:tcPr>
            <w:tcW w:w="1653"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c>
          <w:tcPr>
            <w:tcW w:w="1927"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r>
      <w:tr w:rsidR="00556F03" w:rsidRPr="001F53B1" w:rsidTr="00556F03">
        <w:trPr>
          <w:trHeight w:val="285"/>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行情A路</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556F03">
            <w:pPr>
              <w:jc w:val="center"/>
              <w:rPr>
                <w:rFonts w:ascii="仿宋" w:eastAsia="仿宋" w:hAnsi="仿宋"/>
                <w:sz w:val="24"/>
                <w:szCs w:val="24"/>
              </w:rPr>
            </w:pPr>
            <w:r w:rsidRPr="001F53B1">
              <w:rPr>
                <w:rFonts w:ascii="仿宋" w:eastAsia="仿宋" w:hAnsi="仿宋"/>
                <w:sz w:val="24"/>
                <w:szCs w:val="24"/>
              </w:rPr>
              <w:t>42.24.1.</w:t>
            </w:r>
            <w:r>
              <w:rPr>
                <w:rFonts w:ascii="仿宋" w:eastAsia="仿宋" w:hAnsi="仿宋" w:hint="eastAsia"/>
                <w:sz w:val="24"/>
                <w:szCs w:val="24"/>
              </w:rPr>
              <w:t>163</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sz w:val="24"/>
                <w:szCs w:val="24"/>
              </w:rPr>
              <w:t>43022</w:t>
            </w:r>
          </w:p>
        </w:tc>
        <w:tc>
          <w:tcPr>
            <w:tcW w:w="1017"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c>
          <w:tcPr>
            <w:tcW w:w="1653"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c>
          <w:tcPr>
            <w:tcW w:w="1927"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r>
      <w:tr w:rsidR="00556F03" w:rsidRPr="001F53B1" w:rsidTr="00556F03">
        <w:trPr>
          <w:trHeight w:val="285"/>
        </w:trPr>
        <w:tc>
          <w:tcPr>
            <w:tcW w:w="212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行情B路</w:t>
            </w:r>
          </w:p>
        </w:tc>
        <w:tc>
          <w:tcPr>
            <w:tcW w:w="18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sz w:val="24"/>
                <w:szCs w:val="24"/>
              </w:rPr>
              <w:t>42.24.1.1</w:t>
            </w:r>
            <w:r w:rsidR="008930E2">
              <w:rPr>
                <w:rFonts w:ascii="仿宋" w:eastAsia="仿宋" w:hAnsi="仿宋" w:hint="eastAsia"/>
                <w:sz w:val="24"/>
                <w:szCs w:val="24"/>
              </w:rPr>
              <w:t>64</w:t>
            </w:r>
          </w:p>
        </w:tc>
        <w:tc>
          <w:tcPr>
            <w:tcW w:w="212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sz w:val="24"/>
                <w:szCs w:val="24"/>
              </w:rPr>
              <w:t>43022</w:t>
            </w:r>
          </w:p>
        </w:tc>
        <w:tc>
          <w:tcPr>
            <w:tcW w:w="1017"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c>
          <w:tcPr>
            <w:tcW w:w="1653"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c>
          <w:tcPr>
            <w:tcW w:w="1927" w:type="dxa"/>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p>
        </w:tc>
      </w:tr>
    </w:tbl>
    <w:p w:rsidR="00556F03" w:rsidRPr="00957E2F" w:rsidRDefault="00556F03" w:rsidP="00556F03">
      <w:pPr>
        <w:rPr>
          <w:rFonts w:ascii="仿宋" w:eastAsia="仿宋" w:hAnsi="仿宋"/>
          <w:sz w:val="30"/>
          <w:szCs w:val="30"/>
        </w:rPr>
      </w:pPr>
      <w:r>
        <w:rPr>
          <w:rFonts w:ascii="Times New Roman" w:eastAsia="方正仿宋简体" w:hAnsi="Times New Roman" w:cs="方正仿宋简体" w:hint="eastAsia"/>
          <w:sz w:val="30"/>
          <w:szCs w:val="30"/>
        </w:rPr>
        <w:t>增量行情服务相关参数：</w:t>
      </w:r>
    </w:p>
    <w:tbl>
      <w:tblPr>
        <w:tblW w:w="9214" w:type="dxa"/>
        <w:tblInd w:w="-10" w:type="dxa"/>
        <w:tblCellMar>
          <w:left w:w="0" w:type="dxa"/>
          <w:right w:w="0" w:type="dxa"/>
        </w:tblCellMar>
        <w:tblLook w:val="04A0" w:firstRow="1" w:lastRow="0" w:firstColumn="1" w:lastColumn="0" w:noHBand="0" w:noVBand="1"/>
      </w:tblPr>
      <w:tblGrid>
        <w:gridCol w:w="1418"/>
        <w:gridCol w:w="1276"/>
        <w:gridCol w:w="1579"/>
        <w:gridCol w:w="1716"/>
        <w:gridCol w:w="1942"/>
        <w:gridCol w:w="1283"/>
      </w:tblGrid>
      <w:tr w:rsidR="00556F03" w:rsidRPr="001F53B1" w:rsidTr="00A0185A">
        <w:trPr>
          <w:trHeight w:val="233"/>
        </w:trPr>
        <w:tc>
          <w:tcPr>
            <w:tcW w:w="14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Pr>
                <w:rFonts w:ascii="仿宋" w:eastAsia="仿宋" w:hAnsi="仿宋" w:hint="eastAsia"/>
                <w:sz w:val="24"/>
                <w:szCs w:val="24"/>
              </w:rPr>
              <w:t>产品</w:t>
            </w:r>
          </w:p>
        </w:tc>
        <w:tc>
          <w:tcPr>
            <w:tcW w:w="127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行情主题</w:t>
            </w:r>
          </w:p>
        </w:tc>
        <w:tc>
          <w:tcPr>
            <w:tcW w:w="157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网络通道</w:t>
            </w:r>
          </w:p>
        </w:tc>
        <w:tc>
          <w:tcPr>
            <w:tcW w:w="17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组地址</w:t>
            </w:r>
          </w:p>
        </w:tc>
        <w:tc>
          <w:tcPr>
            <w:tcW w:w="19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前置地址</w:t>
            </w:r>
          </w:p>
        </w:tc>
        <w:tc>
          <w:tcPr>
            <w:tcW w:w="1283" w:type="dxa"/>
            <w:tcBorders>
              <w:top w:val="single" w:sz="8" w:space="0" w:color="auto"/>
              <w:left w:val="nil"/>
              <w:bottom w:val="single" w:sz="8" w:space="0" w:color="auto"/>
              <w:right w:val="single" w:sz="8" w:space="0" w:color="auto"/>
            </w:tcBorders>
            <w:vAlign w:val="bottom"/>
          </w:tcPr>
          <w:p w:rsidR="00556F03" w:rsidRPr="001F53B1" w:rsidRDefault="00556F03" w:rsidP="00A0185A">
            <w:pPr>
              <w:jc w:val="center"/>
              <w:rPr>
                <w:rFonts w:ascii="仿宋" w:eastAsia="仿宋" w:hAnsi="仿宋"/>
                <w:sz w:val="24"/>
                <w:szCs w:val="24"/>
              </w:rPr>
            </w:pPr>
            <w:r w:rsidRPr="001F53B1">
              <w:rPr>
                <w:rFonts w:ascii="仿宋" w:eastAsia="仿宋" w:hAnsi="仿宋" w:hint="eastAsia"/>
                <w:sz w:val="24"/>
                <w:szCs w:val="24"/>
              </w:rPr>
              <w:t>端口</w:t>
            </w:r>
          </w:p>
        </w:tc>
      </w:tr>
      <w:tr w:rsidR="00556F03" w:rsidRPr="001F53B1" w:rsidTr="00A0185A">
        <w:trPr>
          <w:trHeight w:val="233"/>
        </w:trPr>
        <w:tc>
          <w:tcPr>
            <w:tcW w:w="141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一档单边行情</w:t>
            </w:r>
          </w:p>
        </w:tc>
        <w:tc>
          <w:tcPr>
            <w:tcW w:w="127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Pr>
                <w:rFonts w:ascii="仿宋" w:eastAsia="仿宋" w:hAnsi="仿宋"/>
                <w:sz w:val="24"/>
                <w:szCs w:val="24"/>
              </w:rPr>
              <w:t>1</w:t>
            </w:r>
            <w:r w:rsidRPr="001F53B1">
              <w:rPr>
                <w:rFonts w:ascii="仿宋" w:eastAsia="仿宋" w:hAnsi="仿宋" w:hint="eastAsia"/>
                <w:sz w:val="24"/>
                <w:szCs w:val="24"/>
              </w:rPr>
              <w:t>001</w:t>
            </w:r>
          </w:p>
        </w:tc>
        <w:tc>
          <w:tcPr>
            <w:tcW w:w="15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行情A路</w:t>
            </w:r>
          </w:p>
        </w:tc>
        <w:tc>
          <w:tcPr>
            <w:tcW w:w="1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232.1.1.1</w:t>
            </w:r>
          </w:p>
        </w:tc>
        <w:tc>
          <w:tcPr>
            <w:tcW w:w="19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226D32" w:rsidP="00A0185A">
            <w:pPr>
              <w:jc w:val="left"/>
              <w:rPr>
                <w:rFonts w:ascii="仿宋" w:eastAsia="仿宋" w:hAnsi="仿宋"/>
                <w:sz w:val="24"/>
                <w:szCs w:val="24"/>
              </w:rPr>
            </w:pPr>
            <w:r>
              <w:rPr>
                <w:rFonts w:ascii="仿宋" w:eastAsia="仿宋" w:hAnsi="仿宋" w:hint="eastAsia"/>
                <w:sz w:val="24"/>
                <w:szCs w:val="24"/>
              </w:rPr>
              <w:t>42.24.1.161</w:t>
            </w:r>
          </w:p>
        </w:tc>
        <w:tc>
          <w:tcPr>
            <w:tcW w:w="1283" w:type="dxa"/>
            <w:tcBorders>
              <w:top w:val="single" w:sz="8" w:space="0" w:color="auto"/>
              <w:left w:val="nil"/>
              <w:bottom w:val="single" w:sz="8" w:space="0" w:color="auto"/>
              <w:right w:val="single" w:sz="8" w:space="0" w:color="auto"/>
            </w:tcBorders>
            <w:shd w:val="clear" w:color="auto" w:fill="auto"/>
            <w:vAlign w:val="center"/>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w:t>
            </w:r>
            <w:r>
              <w:rPr>
                <w:rFonts w:ascii="仿宋" w:eastAsia="仿宋" w:hAnsi="仿宋"/>
                <w:sz w:val="24"/>
                <w:szCs w:val="24"/>
              </w:rPr>
              <w:t>1</w:t>
            </w:r>
            <w:r w:rsidRPr="001F53B1">
              <w:rPr>
                <w:rFonts w:ascii="仿宋" w:eastAsia="仿宋" w:hAnsi="仿宋" w:hint="eastAsia"/>
                <w:sz w:val="24"/>
                <w:szCs w:val="24"/>
              </w:rPr>
              <w:t>001</w:t>
            </w:r>
          </w:p>
        </w:tc>
      </w:tr>
      <w:tr w:rsidR="00556F03" w:rsidRPr="001F53B1" w:rsidTr="00A0185A">
        <w:trPr>
          <w:trHeight w:val="233"/>
        </w:trPr>
        <w:tc>
          <w:tcPr>
            <w:tcW w:w="141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56F03" w:rsidRPr="001F53B1" w:rsidRDefault="00556F03" w:rsidP="00A0185A">
            <w:pPr>
              <w:jc w:val="left"/>
              <w:rPr>
                <w:rFonts w:ascii="仿宋" w:eastAsia="仿宋" w:hAnsi="仿宋"/>
                <w:sz w:val="24"/>
                <w:szCs w:val="24"/>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556F03" w:rsidRPr="001F53B1" w:rsidRDefault="00556F03" w:rsidP="00A0185A">
            <w:pPr>
              <w:jc w:val="left"/>
              <w:rPr>
                <w:rFonts w:ascii="仿宋" w:eastAsia="仿宋" w:hAnsi="仿宋"/>
                <w:sz w:val="24"/>
                <w:szCs w:val="24"/>
              </w:rPr>
            </w:pPr>
          </w:p>
        </w:tc>
        <w:tc>
          <w:tcPr>
            <w:tcW w:w="15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行情B路</w:t>
            </w:r>
          </w:p>
        </w:tc>
        <w:tc>
          <w:tcPr>
            <w:tcW w:w="171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232.1.1.11</w:t>
            </w:r>
          </w:p>
        </w:tc>
        <w:tc>
          <w:tcPr>
            <w:tcW w:w="19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F03" w:rsidRPr="001F53B1" w:rsidRDefault="00226D32" w:rsidP="00A0185A">
            <w:pPr>
              <w:jc w:val="left"/>
              <w:rPr>
                <w:rFonts w:ascii="仿宋" w:eastAsia="仿宋" w:hAnsi="仿宋"/>
                <w:sz w:val="24"/>
                <w:szCs w:val="24"/>
              </w:rPr>
            </w:pPr>
            <w:r>
              <w:rPr>
                <w:rFonts w:ascii="仿宋" w:eastAsia="仿宋" w:hAnsi="仿宋" w:hint="eastAsia"/>
                <w:sz w:val="24"/>
                <w:szCs w:val="24"/>
              </w:rPr>
              <w:t>42.24.1.162</w:t>
            </w:r>
          </w:p>
        </w:tc>
        <w:tc>
          <w:tcPr>
            <w:tcW w:w="1283" w:type="dxa"/>
            <w:tcBorders>
              <w:top w:val="single" w:sz="8" w:space="0" w:color="auto"/>
              <w:left w:val="nil"/>
              <w:bottom w:val="single" w:sz="8" w:space="0" w:color="auto"/>
              <w:right w:val="single" w:sz="8" w:space="0" w:color="auto"/>
            </w:tcBorders>
            <w:shd w:val="clear" w:color="auto" w:fill="auto"/>
            <w:vAlign w:val="center"/>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w:t>
            </w:r>
            <w:r>
              <w:rPr>
                <w:rFonts w:ascii="仿宋" w:eastAsia="仿宋" w:hAnsi="仿宋"/>
                <w:sz w:val="24"/>
                <w:szCs w:val="24"/>
              </w:rPr>
              <w:t>1</w:t>
            </w:r>
            <w:r w:rsidRPr="001F53B1">
              <w:rPr>
                <w:rFonts w:ascii="仿宋" w:eastAsia="仿宋" w:hAnsi="仿宋" w:hint="eastAsia"/>
                <w:sz w:val="24"/>
                <w:szCs w:val="24"/>
              </w:rPr>
              <w:t>00</w:t>
            </w:r>
            <w:r>
              <w:rPr>
                <w:rFonts w:ascii="仿宋" w:eastAsia="仿宋" w:hAnsi="仿宋"/>
                <w:sz w:val="24"/>
                <w:szCs w:val="24"/>
              </w:rPr>
              <w:t>1</w:t>
            </w:r>
          </w:p>
        </w:tc>
      </w:tr>
      <w:tr w:rsidR="00556F03" w:rsidRPr="001F53B1" w:rsidTr="00A0185A">
        <w:trPr>
          <w:trHeight w:val="233"/>
        </w:trPr>
        <w:tc>
          <w:tcPr>
            <w:tcW w:w="14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五档单边行情</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Pr>
                <w:rFonts w:ascii="仿宋" w:eastAsia="仿宋" w:hAnsi="仿宋"/>
                <w:sz w:val="24"/>
                <w:szCs w:val="24"/>
              </w:rPr>
              <w:t>1</w:t>
            </w:r>
            <w:r w:rsidRPr="001F53B1">
              <w:rPr>
                <w:rFonts w:ascii="仿宋" w:eastAsia="仿宋" w:hAnsi="仿宋" w:hint="eastAsia"/>
                <w:sz w:val="24"/>
                <w:szCs w:val="24"/>
              </w:rPr>
              <w:t>000</w:t>
            </w: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行情A路</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232.1.1.1</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226D32" w:rsidP="00A0185A">
            <w:pPr>
              <w:jc w:val="left"/>
              <w:rPr>
                <w:rFonts w:ascii="仿宋" w:eastAsia="仿宋" w:hAnsi="仿宋"/>
                <w:sz w:val="24"/>
                <w:szCs w:val="24"/>
              </w:rPr>
            </w:pPr>
            <w:r>
              <w:rPr>
                <w:rFonts w:ascii="仿宋" w:eastAsia="仿宋" w:hAnsi="仿宋" w:hint="eastAsia"/>
                <w:sz w:val="24"/>
                <w:szCs w:val="24"/>
              </w:rPr>
              <w:t>42.24.1.161</w:t>
            </w:r>
          </w:p>
        </w:tc>
        <w:tc>
          <w:tcPr>
            <w:tcW w:w="1283" w:type="dxa"/>
            <w:tcBorders>
              <w:top w:val="nil"/>
              <w:left w:val="nil"/>
              <w:bottom w:val="single" w:sz="8" w:space="0" w:color="auto"/>
              <w:right w:val="single" w:sz="8" w:space="0" w:color="auto"/>
            </w:tcBorders>
            <w:vAlign w:val="center"/>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w:t>
            </w:r>
            <w:r>
              <w:rPr>
                <w:rFonts w:ascii="仿宋" w:eastAsia="仿宋" w:hAnsi="仿宋"/>
                <w:sz w:val="24"/>
                <w:szCs w:val="24"/>
              </w:rPr>
              <w:t>1</w:t>
            </w:r>
            <w:r w:rsidRPr="001F53B1">
              <w:rPr>
                <w:rFonts w:ascii="仿宋" w:eastAsia="仿宋" w:hAnsi="仿宋" w:hint="eastAsia"/>
                <w:sz w:val="24"/>
                <w:szCs w:val="24"/>
              </w:rPr>
              <w:t>000</w:t>
            </w:r>
          </w:p>
        </w:tc>
      </w:tr>
      <w:tr w:rsidR="00556F03" w:rsidRPr="001F53B1" w:rsidTr="00A0185A">
        <w:trPr>
          <w:trHeight w:val="233"/>
        </w:trPr>
        <w:tc>
          <w:tcPr>
            <w:tcW w:w="1418" w:type="dxa"/>
            <w:vMerge/>
            <w:tcBorders>
              <w:top w:val="nil"/>
              <w:left w:val="single" w:sz="8" w:space="0" w:color="auto"/>
              <w:bottom w:val="single" w:sz="8" w:space="0" w:color="auto"/>
              <w:right w:val="single" w:sz="8" w:space="0" w:color="auto"/>
            </w:tcBorders>
            <w:vAlign w:val="center"/>
            <w:hideMark/>
          </w:tcPr>
          <w:p w:rsidR="00556F03" w:rsidRPr="001F53B1" w:rsidRDefault="00556F03" w:rsidP="00A0185A">
            <w:pPr>
              <w:jc w:val="left"/>
              <w:rPr>
                <w:rFonts w:ascii="仿宋" w:eastAsia="仿宋" w:hAnsi="仿宋"/>
                <w:sz w:val="24"/>
                <w:szCs w:val="24"/>
              </w:rPr>
            </w:pPr>
          </w:p>
        </w:tc>
        <w:tc>
          <w:tcPr>
            <w:tcW w:w="1276" w:type="dxa"/>
            <w:vMerge/>
            <w:tcBorders>
              <w:top w:val="nil"/>
              <w:left w:val="nil"/>
              <w:bottom w:val="single" w:sz="8" w:space="0" w:color="auto"/>
              <w:right w:val="single" w:sz="8" w:space="0" w:color="auto"/>
            </w:tcBorders>
            <w:vAlign w:val="center"/>
            <w:hideMark/>
          </w:tcPr>
          <w:p w:rsidR="00556F03" w:rsidRPr="001F53B1" w:rsidRDefault="00556F03" w:rsidP="00A0185A">
            <w:pPr>
              <w:jc w:val="left"/>
              <w:rPr>
                <w:rFonts w:ascii="仿宋" w:eastAsia="仿宋" w:hAnsi="仿宋"/>
                <w:sz w:val="24"/>
                <w:szCs w:val="24"/>
              </w:rPr>
            </w:pPr>
          </w:p>
        </w:tc>
        <w:tc>
          <w:tcPr>
            <w:tcW w:w="15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行情B路</w:t>
            </w:r>
          </w:p>
        </w:tc>
        <w:tc>
          <w:tcPr>
            <w:tcW w:w="17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232.1.1.11</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56F03" w:rsidRPr="001F53B1" w:rsidRDefault="00226D32" w:rsidP="00A0185A">
            <w:pPr>
              <w:jc w:val="left"/>
              <w:rPr>
                <w:rFonts w:ascii="仿宋" w:eastAsia="仿宋" w:hAnsi="仿宋"/>
                <w:sz w:val="24"/>
                <w:szCs w:val="24"/>
              </w:rPr>
            </w:pPr>
            <w:r>
              <w:rPr>
                <w:rFonts w:ascii="仿宋" w:eastAsia="仿宋" w:hAnsi="仿宋" w:hint="eastAsia"/>
                <w:sz w:val="24"/>
                <w:szCs w:val="24"/>
              </w:rPr>
              <w:t>42.24.1.162</w:t>
            </w:r>
          </w:p>
        </w:tc>
        <w:tc>
          <w:tcPr>
            <w:tcW w:w="1283" w:type="dxa"/>
            <w:tcBorders>
              <w:top w:val="nil"/>
              <w:left w:val="nil"/>
              <w:bottom w:val="single" w:sz="8" w:space="0" w:color="auto"/>
              <w:right w:val="single" w:sz="8" w:space="0" w:color="auto"/>
            </w:tcBorders>
            <w:vAlign w:val="center"/>
          </w:tcPr>
          <w:p w:rsidR="00556F03" w:rsidRPr="001F53B1" w:rsidRDefault="00556F03" w:rsidP="00A0185A">
            <w:pPr>
              <w:jc w:val="left"/>
              <w:rPr>
                <w:rFonts w:ascii="仿宋" w:eastAsia="仿宋" w:hAnsi="仿宋"/>
                <w:sz w:val="24"/>
                <w:szCs w:val="24"/>
              </w:rPr>
            </w:pPr>
            <w:r w:rsidRPr="001F53B1">
              <w:rPr>
                <w:rFonts w:ascii="仿宋" w:eastAsia="仿宋" w:hAnsi="仿宋" w:hint="eastAsia"/>
                <w:sz w:val="24"/>
                <w:szCs w:val="24"/>
              </w:rPr>
              <w:t>2</w:t>
            </w:r>
            <w:r>
              <w:rPr>
                <w:rFonts w:ascii="仿宋" w:eastAsia="仿宋" w:hAnsi="仿宋"/>
                <w:sz w:val="24"/>
                <w:szCs w:val="24"/>
              </w:rPr>
              <w:t>1</w:t>
            </w:r>
            <w:r w:rsidRPr="001F53B1">
              <w:rPr>
                <w:rFonts w:ascii="仿宋" w:eastAsia="仿宋" w:hAnsi="仿宋" w:hint="eastAsia"/>
                <w:sz w:val="24"/>
                <w:szCs w:val="24"/>
              </w:rPr>
              <w:t>000</w:t>
            </w:r>
          </w:p>
        </w:tc>
      </w:tr>
    </w:tbl>
    <w:p w:rsidR="002117B2" w:rsidRPr="005362B5" w:rsidRDefault="002117B2" w:rsidP="000606D6">
      <w:pPr>
        <w:widowControl/>
        <w:ind w:firstLine="420"/>
        <w:jc w:val="left"/>
        <w:rPr>
          <w:rFonts w:ascii="方正楷体简体" w:eastAsia="方正楷体简体" w:hAnsi="Arial" w:cs="方正楷体简体"/>
          <w:b/>
          <w:bCs/>
          <w:kern w:val="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三</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w:t>
      </w:r>
      <w:r w:rsidRPr="001A00FA">
        <w:rPr>
          <w:rFonts w:ascii="方正楷体简体" w:eastAsia="方正楷体简体" w:hAnsi="Arial" w:cs="方正楷体简体" w:hint="eastAsia"/>
          <w:b/>
          <w:bCs/>
          <w:kern w:val="0"/>
          <w:sz w:val="30"/>
          <w:szCs w:val="30"/>
        </w:rPr>
        <w:t>会员服务系统（通过证联网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Default="00416392" w:rsidP="007A4EFA">
      <w:pPr>
        <w:widowControl/>
        <w:ind w:firstLineChars="250" w:firstLine="525"/>
        <w:rPr>
          <w:rFonts w:ascii="仿宋" w:eastAsia="仿宋" w:hAnsi="仿宋"/>
          <w:sz w:val="30"/>
          <w:szCs w:val="30"/>
        </w:rPr>
      </w:pPr>
      <w:hyperlink r:id="rId7" w:history="1">
        <w:r w:rsidR="00612A05" w:rsidRPr="007A4EFA">
          <w:rPr>
            <w:rFonts w:ascii="仿宋" w:eastAsia="仿宋" w:hAnsi="仿宋"/>
            <w:sz w:val="30"/>
            <w:szCs w:val="30"/>
          </w:rPr>
          <w:t>http://42.24.1.247</w:t>
        </w:r>
      </w:hyperlink>
    </w:p>
    <w:p w:rsidR="002117B2" w:rsidRPr="005362B5" w:rsidRDefault="002117B2" w:rsidP="002117B2">
      <w:pPr>
        <w:widowControl/>
        <w:ind w:firstLine="420"/>
        <w:jc w:val="left"/>
        <w:rPr>
          <w:rFonts w:ascii="方正楷体简体" w:eastAsia="方正楷体简体" w:hAnsi="Arial" w:cs="方正楷体简体"/>
          <w:b/>
          <w:bCs/>
          <w:kern w:val="0"/>
        </w:rPr>
      </w:pP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四</w:t>
      </w:r>
      <w:r w:rsidRPr="001A00FA">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仿真</w:t>
      </w:r>
      <w:r w:rsidRPr="001A00FA">
        <w:rPr>
          <w:rFonts w:ascii="方正楷体简体" w:eastAsia="方正楷体简体" w:hAnsi="Arial" w:cs="方正楷体简体" w:hint="eastAsia"/>
          <w:b/>
          <w:bCs/>
          <w:kern w:val="0"/>
          <w:sz w:val="30"/>
          <w:szCs w:val="30"/>
        </w:rPr>
        <w:t>会员</w:t>
      </w:r>
      <w:r>
        <w:rPr>
          <w:rFonts w:ascii="方正楷体简体" w:eastAsia="方正楷体简体" w:hAnsi="Arial" w:cs="方正楷体简体" w:hint="eastAsia"/>
          <w:b/>
          <w:bCs/>
          <w:kern w:val="0"/>
          <w:sz w:val="30"/>
          <w:szCs w:val="30"/>
        </w:rPr>
        <w:t>结算文件下载API接口</w:t>
      </w:r>
      <w:r w:rsidRPr="001A00FA">
        <w:rPr>
          <w:rFonts w:ascii="方正楷体简体" w:eastAsia="方正楷体简体" w:hAnsi="Arial" w:cs="方正楷体简体" w:hint="eastAsia"/>
          <w:b/>
          <w:bCs/>
          <w:kern w:val="0"/>
          <w:sz w:val="30"/>
          <w:szCs w:val="30"/>
        </w:rPr>
        <w:t>（通过证联网</w:t>
      </w:r>
      <w:r>
        <w:rPr>
          <w:rFonts w:ascii="方正楷体简体" w:eastAsia="方正楷体简体" w:hAnsi="Arial" w:cs="方正楷体简体" w:hint="eastAsia"/>
          <w:b/>
          <w:bCs/>
          <w:kern w:val="0"/>
          <w:sz w:val="30"/>
          <w:szCs w:val="30"/>
        </w:rPr>
        <w:t>测试网</w:t>
      </w:r>
      <w:r w:rsidRPr="001A00FA">
        <w:rPr>
          <w:rFonts w:ascii="方正楷体简体" w:eastAsia="方正楷体简体" w:hAnsi="Arial" w:cs="方正楷体简体" w:hint="eastAsia"/>
          <w:b/>
          <w:bCs/>
          <w:kern w:val="0"/>
          <w:sz w:val="30"/>
          <w:szCs w:val="30"/>
        </w:rPr>
        <w:t>接入）</w:t>
      </w:r>
    </w:p>
    <w:p w:rsidR="002117B2" w:rsidRDefault="002117B2" w:rsidP="002117B2">
      <w:pPr>
        <w:widowControl/>
        <w:ind w:firstLineChars="250" w:firstLine="750"/>
        <w:rPr>
          <w:rFonts w:ascii="仿宋" w:eastAsia="仿宋" w:hAnsi="仿宋"/>
          <w:sz w:val="30"/>
          <w:szCs w:val="30"/>
        </w:rPr>
      </w:pPr>
      <w:r w:rsidRPr="000966AE">
        <w:rPr>
          <w:rFonts w:ascii="仿宋" w:eastAsia="仿宋" w:hAnsi="仿宋" w:hint="eastAsia"/>
          <w:sz w:val="30"/>
          <w:szCs w:val="30"/>
        </w:rPr>
        <w:t>IP:</w:t>
      </w:r>
      <w:r>
        <w:rPr>
          <w:rFonts w:ascii="仿宋" w:eastAsia="仿宋" w:hAnsi="仿宋"/>
          <w:sz w:val="30"/>
          <w:szCs w:val="30"/>
        </w:rPr>
        <w:t xml:space="preserve"> </w:t>
      </w:r>
      <w:r w:rsidRPr="000966AE">
        <w:rPr>
          <w:rFonts w:ascii="仿宋" w:eastAsia="仿宋" w:hAnsi="仿宋" w:hint="eastAsia"/>
          <w:sz w:val="30"/>
          <w:szCs w:val="30"/>
        </w:rPr>
        <w:t>42.24.1.149</w:t>
      </w:r>
      <w:r>
        <w:rPr>
          <w:rFonts w:ascii="仿宋" w:eastAsia="仿宋" w:hAnsi="仿宋" w:hint="eastAsia"/>
          <w:sz w:val="30"/>
          <w:szCs w:val="30"/>
        </w:rPr>
        <w:t>，端口：443</w:t>
      </w:r>
    </w:p>
    <w:p w:rsidR="002117B2" w:rsidRDefault="002117B2" w:rsidP="002117B2">
      <w:pPr>
        <w:widowControl/>
        <w:ind w:firstLineChars="250" w:firstLine="750"/>
        <w:rPr>
          <w:rFonts w:ascii="仿宋" w:eastAsia="仿宋" w:hAnsi="仿宋"/>
          <w:sz w:val="30"/>
          <w:szCs w:val="30"/>
        </w:rPr>
      </w:pPr>
      <w:r>
        <w:rPr>
          <w:rFonts w:ascii="仿宋" w:eastAsia="仿宋" w:hAnsi="仿宋" w:hint="eastAsia"/>
          <w:sz w:val="30"/>
          <w:szCs w:val="30"/>
        </w:rPr>
        <w:t xml:space="preserve">开放时间段：交易日 </w:t>
      </w:r>
      <w:r w:rsidRPr="00D34D0C">
        <w:rPr>
          <w:rFonts w:ascii="仿宋" w:eastAsia="仿宋" w:hAnsi="仿宋" w:hint="eastAsia"/>
          <w:sz w:val="30"/>
          <w:szCs w:val="30"/>
        </w:rPr>
        <w:t>15:00</w:t>
      </w:r>
      <w:r w:rsidRPr="00D34D0C">
        <w:rPr>
          <w:rFonts w:ascii="仿宋" w:eastAsia="仿宋" w:hAnsi="仿宋"/>
          <w:sz w:val="30"/>
          <w:szCs w:val="30"/>
        </w:rPr>
        <w:t xml:space="preserve"> - </w:t>
      </w:r>
      <w:r w:rsidRPr="00D34D0C">
        <w:rPr>
          <w:rFonts w:ascii="仿宋" w:eastAsia="仿宋" w:hAnsi="仿宋" w:hint="eastAsia"/>
          <w:sz w:val="30"/>
          <w:szCs w:val="30"/>
        </w:rPr>
        <w:t>21:00</w:t>
      </w:r>
    </w:p>
    <w:p w:rsidR="002117B2" w:rsidRPr="000966AE" w:rsidRDefault="002117B2" w:rsidP="002117B2">
      <w:pPr>
        <w:widowControl/>
        <w:ind w:firstLineChars="250" w:firstLine="750"/>
        <w:rPr>
          <w:rFonts w:ascii="仿宋" w:eastAsia="仿宋" w:hAnsi="仿宋"/>
          <w:sz w:val="30"/>
          <w:szCs w:val="30"/>
        </w:rPr>
      </w:pPr>
      <w:r w:rsidRPr="004C222D">
        <w:rPr>
          <w:rFonts w:ascii="仿宋" w:eastAsia="仿宋" w:hAnsi="仿宋" w:hint="eastAsia"/>
          <w:sz w:val="30"/>
          <w:szCs w:val="30"/>
        </w:rPr>
        <w:t>测试</w:t>
      </w:r>
      <w:r>
        <w:rPr>
          <w:rFonts w:ascii="仿宋" w:eastAsia="仿宋" w:hAnsi="仿宋" w:hint="eastAsia"/>
          <w:sz w:val="30"/>
          <w:szCs w:val="30"/>
        </w:rPr>
        <w:t>用户和</w:t>
      </w:r>
      <w:r w:rsidRPr="004C222D">
        <w:rPr>
          <w:rFonts w:ascii="仿宋" w:eastAsia="仿宋" w:hAnsi="仿宋" w:hint="eastAsia"/>
          <w:sz w:val="30"/>
          <w:szCs w:val="30"/>
        </w:rPr>
        <w:t>证书信息在仿真会服系统20210223的通知中。</w:t>
      </w:r>
    </w:p>
    <w:p w:rsidR="002117B2" w:rsidRDefault="002117B2" w:rsidP="002117B2">
      <w:pPr>
        <w:widowControl/>
        <w:ind w:firstLine="419"/>
        <w:rPr>
          <w:rFonts w:ascii="方正楷体简体" w:eastAsia="方正楷体简体" w:hAnsi="Arial" w:cs="方正楷体简体"/>
          <w:b/>
          <w:bCs/>
          <w:kern w:val="0"/>
          <w:sz w:val="30"/>
          <w:szCs w:val="30"/>
        </w:rPr>
      </w:pPr>
      <w:r w:rsidRPr="001A00FA">
        <w:rPr>
          <w:rFonts w:ascii="方正楷体简体" w:eastAsia="方正楷体简体" w:hAnsi="Arial" w:cs="方正楷体简体" w:hint="eastAsia"/>
          <w:b/>
          <w:bCs/>
          <w:kern w:val="0"/>
          <w:sz w:val="30"/>
          <w:szCs w:val="30"/>
        </w:rPr>
        <w:t>（</w:t>
      </w:r>
      <w:r w:rsidR="00537B5A">
        <w:rPr>
          <w:rFonts w:ascii="方正楷体简体" w:eastAsia="方正楷体简体" w:hAnsi="Arial" w:cs="方正楷体简体" w:hint="eastAsia"/>
          <w:b/>
          <w:bCs/>
          <w:kern w:val="0"/>
          <w:sz w:val="30"/>
          <w:szCs w:val="30"/>
        </w:rPr>
        <w:t>五</w:t>
      </w:r>
      <w:r w:rsidRPr="001A00FA">
        <w:rPr>
          <w:rFonts w:ascii="方正楷体简体" w:eastAsia="方正楷体简体" w:hAnsi="Arial" w:cs="方正楷体简体" w:hint="eastAsia"/>
          <w:b/>
          <w:bCs/>
          <w:kern w:val="0"/>
          <w:sz w:val="30"/>
          <w:szCs w:val="30"/>
        </w:rPr>
        <w:t>）</w:t>
      </w:r>
      <w:r w:rsidRPr="0058668E">
        <w:rPr>
          <w:rFonts w:ascii="方正楷体简体" w:eastAsia="方正楷体简体" w:hAnsi="Arial" w:cs="方正楷体简体" w:hint="eastAsia"/>
          <w:b/>
          <w:bCs/>
          <w:kern w:val="0"/>
          <w:sz w:val="30"/>
          <w:szCs w:val="30"/>
        </w:rPr>
        <w:t>期货市场监控中心</w:t>
      </w:r>
      <w:r>
        <w:rPr>
          <w:rFonts w:ascii="方正楷体简体" w:eastAsia="方正楷体简体" w:hAnsi="Arial" w:cs="方正楷体简体" w:hint="eastAsia"/>
          <w:b/>
          <w:bCs/>
          <w:kern w:val="0"/>
          <w:sz w:val="30"/>
          <w:szCs w:val="30"/>
        </w:rPr>
        <w:t>盘后报送测试系统</w:t>
      </w:r>
    </w:p>
    <w:p w:rsidR="002117B2" w:rsidRDefault="002117B2" w:rsidP="002117B2">
      <w:pPr>
        <w:spacing w:line="520" w:lineRule="exact"/>
        <w:ind w:left="180" w:firstLine="420"/>
        <w:rPr>
          <w:rFonts w:ascii="仿宋" w:eastAsia="仿宋" w:hAnsi="仿宋" w:cs="宋体"/>
          <w:color w:val="000000"/>
          <w:sz w:val="30"/>
          <w:szCs w:val="30"/>
        </w:rPr>
      </w:pPr>
      <w:r>
        <w:rPr>
          <w:rFonts w:ascii="仿宋" w:eastAsia="仿宋" w:hAnsi="仿宋" w:hint="eastAsia"/>
          <w:color w:val="000000"/>
          <w:sz w:val="30"/>
          <w:szCs w:val="30"/>
        </w:rPr>
        <w:t>15.9.11.45（专线地址），报送服务器端口：9000</w:t>
      </w:r>
    </w:p>
    <w:p w:rsidR="002117B2" w:rsidRDefault="002117B2" w:rsidP="002117B2">
      <w:pPr>
        <w:spacing w:line="520" w:lineRule="exact"/>
        <w:ind w:firstLine="600"/>
        <w:rPr>
          <w:rFonts w:ascii="仿宋" w:eastAsia="仿宋" w:hAnsi="仿宋"/>
          <w:color w:val="000000"/>
          <w:sz w:val="30"/>
          <w:szCs w:val="30"/>
        </w:rPr>
      </w:pPr>
      <w:r>
        <w:rPr>
          <w:rFonts w:ascii="仿宋" w:eastAsia="仿宋" w:hAnsi="仿宋" w:hint="eastAsia"/>
          <w:color w:val="000000"/>
          <w:sz w:val="30"/>
          <w:szCs w:val="30"/>
        </w:rPr>
        <w:t>42.0.2.4（证联网地址），报送服务器端口：9000</w:t>
      </w:r>
    </w:p>
    <w:p w:rsidR="002117B2" w:rsidRPr="007E30FC" w:rsidRDefault="002117B2" w:rsidP="002117B2">
      <w:pPr>
        <w:widowControl/>
        <w:spacing w:line="560" w:lineRule="exact"/>
        <w:ind w:firstLineChars="139" w:firstLine="419"/>
        <w:rPr>
          <w:rFonts w:ascii="方正楷体简体" w:eastAsia="方正楷体简体" w:hAnsi="Arial" w:cs="方正楷体简体"/>
          <w:b/>
          <w:bCs/>
          <w:kern w:val="0"/>
          <w:sz w:val="30"/>
          <w:szCs w:val="30"/>
        </w:rPr>
      </w:pPr>
      <w:r w:rsidRPr="00570ECE">
        <w:rPr>
          <w:rFonts w:ascii="方正楷体简体" w:eastAsia="方正楷体简体" w:hAnsi="Arial" w:cs="方正楷体简体" w:hint="eastAsia"/>
          <w:b/>
          <w:bCs/>
          <w:kern w:val="0"/>
          <w:sz w:val="30"/>
          <w:szCs w:val="30"/>
        </w:rPr>
        <w:t>（</w:t>
      </w:r>
      <w:r w:rsidR="00537B5A">
        <w:rPr>
          <w:rFonts w:ascii="方正楷体简体" w:eastAsia="方正楷体简体" w:hAnsi="Arial" w:cs="方正楷体简体" w:hint="eastAsia"/>
          <w:b/>
          <w:bCs/>
          <w:kern w:val="0"/>
          <w:sz w:val="30"/>
          <w:szCs w:val="30"/>
        </w:rPr>
        <w:t>六</w:t>
      </w:r>
      <w:r w:rsidRPr="00570ECE">
        <w:rPr>
          <w:rFonts w:ascii="方正楷体简体" w:eastAsia="方正楷体简体" w:hAnsi="Arial" w:cs="方正楷体简体" w:hint="eastAsia"/>
          <w:b/>
          <w:bCs/>
          <w:kern w:val="0"/>
          <w:sz w:val="30"/>
          <w:szCs w:val="30"/>
        </w:rPr>
        <w:t>）仿真交易数据准备</w:t>
      </w:r>
    </w:p>
    <w:p w:rsidR="002117B2" w:rsidRDefault="002117B2" w:rsidP="002117B2">
      <w:pPr>
        <w:widowControl/>
        <w:spacing w:line="560" w:lineRule="exact"/>
        <w:ind w:left="300" w:firstLineChars="100" w:firstLine="300"/>
        <w:rPr>
          <w:rFonts w:ascii="仿宋" w:eastAsia="仿宋" w:hAnsi="仿宋"/>
          <w:sz w:val="30"/>
          <w:szCs w:val="30"/>
        </w:rPr>
      </w:pPr>
      <w:r w:rsidRPr="00715315">
        <w:rPr>
          <w:rFonts w:ascii="仿宋" w:eastAsia="仿宋" w:hAnsi="仿宋" w:hint="eastAsia"/>
          <w:sz w:val="30"/>
          <w:szCs w:val="30"/>
        </w:rPr>
        <w:t>请提前</w:t>
      </w:r>
      <w:r>
        <w:rPr>
          <w:rFonts w:ascii="仿宋" w:eastAsia="仿宋" w:hAnsi="仿宋" w:hint="eastAsia"/>
          <w:sz w:val="30"/>
          <w:szCs w:val="30"/>
        </w:rPr>
        <w:t>做</w:t>
      </w:r>
      <w:r w:rsidR="00FB4FE7">
        <w:rPr>
          <w:rFonts w:ascii="仿宋" w:eastAsia="仿宋" w:hAnsi="仿宋" w:hint="eastAsia"/>
          <w:sz w:val="30"/>
          <w:szCs w:val="30"/>
        </w:rPr>
        <w:t>好技术系统的仿真交易准备。如需要更多资金，请联系上期所</w:t>
      </w:r>
      <w:r w:rsidRPr="00715315">
        <w:rPr>
          <w:rFonts w:ascii="仿宋" w:eastAsia="仿宋" w:hAnsi="仿宋" w:hint="eastAsia"/>
          <w:sz w:val="30"/>
          <w:szCs w:val="30"/>
        </w:rPr>
        <w:t>另外申请。</w:t>
      </w:r>
    </w:p>
    <w:p w:rsidR="002117B2" w:rsidRDefault="002117B2" w:rsidP="002117B2">
      <w:pPr>
        <w:widowControl/>
        <w:spacing w:line="560" w:lineRule="exact"/>
        <w:ind w:left="301" w:firstLine="119"/>
        <w:rPr>
          <w:rFonts w:ascii="方正楷体简体" w:eastAsia="方正楷体简体" w:hAnsi="Arial" w:cs="Times New Roman"/>
          <w:b/>
          <w:bCs/>
          <w:kern w:val="0"/>
          <w:sz w:val="30"/>
          <w:szCs w:val="30"/>
        </w:rPr>
      </w:pPr>
      <w:r w:rsidRPr="00570ECE">
        <w:rPr>
          <w:rFonts w:ascii="方正楷体简体" w:eastAsia="方正楷体简体" w:hAnsi="Arial" w:cs="方正楷体简体" w:hint="eastAsia"/>
          <w:b/>
          <w:bCs/>
          <w:kern w:val="0"/>
          <w:sz w:val="30"/>
          <w:szCs w:val="30"/>
        </w:rPr>
        <w:t>（</w:t>
      </w:r>
      <w:r w:rsidR="00537B5A">
        <w:rPr>
          <w:rFonts w:ascii="方正楷体简体" w:eastAsia="方正楷体简体" w:hAnsi="Arial" w:cs="方正楷体简体" w:hint="eastAsia"/>
          <w:b/>
          <w:bCs/>
          <w:kern w:val="0"/>
          <w:sz w:val="30"/>
          <w:szCs w:val="30"/>
        </w:rPr>
        <w:t>七</w:t>
      </w:r>
      <w:r w:rsidRPr="00570ECE">
        <w:rPr>
          <w:rFonts w:ascii="方正楷体简体" w:eastAsia="方正楷体简体" w:hAnsi="Arial" w:cs="方正楷体简体" w:hint="eastAsia"/>
          <w:b/>
          <w:bCs/>
          <w:kern w:val="0"/>
          <w:sz w:val="30"/>
          <w:szCs w:val="30"/>
        </w:rPr>
        <w:t>）注意事项</w:t>
      </w:r>
    </w:p>
    <w:p w:rsidR="002117B2" w:rsidRDefault="002117B2" w:rsidP="002117B2">
      <w:pPr>
        <w:widowControl/>
        <w:spacing w:line="560" w:lineRule="exact"/>
        <w:ind w:left="300" w:firstLineChars="100" w:firstLine="300"/>
        <w:rPr>
          <w:rFonts w:ascii="仿宋" w:eastAsia="仿宋" w:hAnsi="仿宋"/>
          <w:sz w:val="30"/>
          <w:szCs w:val="30"/>
        </w:rPr>
      </w:pPr>
      <w:r w:rsidRPr="00715315">
        <w:rPr>
          <w:rFonts w:ascii="仿宋" w:eastAsia="仿宋" w:hAnsi="仿宋" w:hint="eastAsia"/>
          <w:sz w:val="30"/>
          <w:szCs w:val="30"/>
        </w:rPr>
        <w:t>本次仿真交易不涉及客户统一开户、交割、仓单业务、银行转账等相关业务。</w:t>
      </w:r>
    </w:p>
    <w:p w:rsidR="002117B2" w:rsidRDefault="002117B2" w:rsidP="002117B2">
      <w:pPr>
        <w:widowControl/>
        <w:spacing w:line="560" w:lineRule="exact"/>
        <w:ind w:left="301" w:firstLine="119"/>
        <w:rPr>
          <w:rFonts w:ascii="仿宋" w:eastAsia="仿宋" w:hAnsi="仿宋"/>
          <w:sz w:val="30"/>
          <w:szCs w:val="30"/>
        </w:rPr>
      </w:pPr>
      <w:r w:rsidRPr="00570ECE">
        <w:rPr>
          <w:rFonts w:ascii="方正楷体简体" w:eastAsia="方正楷体简体" w:hAnsi="Arial" w:cs="方正楷体简体" w:hint="eastAsia"/>
          <w:b/>
          <w:bCs/>
          <w:kern w:val="0"/>
          <w:sz w:val="30"/>
          <w:szCs w:val="30"/>
        </w:rPr>
        <w:t>（</w:t>
      </w:r>
      <w:r w:rsidR="00014024">
        <w:rPr>
          <w:rFonts w:ascii="方正楷体简体" w:eastAsia="方正楷体简体" w:hAnsi="Arial" w:cs="方正楷体简体" w:hint="eastAsia"/>
          <w:b/>
          <w:bCs/>
          <w:kern w:val="0"/>
          <w:sz w:val="30"/>
          <w:szCs w:val="30"/>
        </w:rPr>
        <w:t>八</w:t>
      </w:r>
      <w:r w:rsidRPr="00570ECE">
        <w:rPr>
          <w:rFonts w:ascii="方正楷体简体" w:eastAsia="方正楷体简体" w:hAnsi="Arial" w:cs="方正楷体简体" w:hint="eastAsia"/>
          <w:b/>
          <w:bCs/>
          <w:kern w:val="0"/>
          <w:sz w:val="30"/>
          <w:szCs w:val="30"/>
        </w:rPr>
        <w:t>）</w:t>
      </w:r>
      <w:r>
        <w:rPr>
          <w:rFonts w:ascii="方正楷体简体" w:eastAsia="方正楷体简体" w:hAnsi="Arial" w:cs="方正楷体简体" w:hint="eastAsia"/>
          <w:b/>
          <w:bCs/>
          <w:kern w:val="0"/>
          <w:sz w:val="30"/>
          <w:szCs w:val="30"/>
        </w:rPr>
        <w:t>要求</w:t>
      </w:r>
    </w:p>
    <w:p w:rsidR="002117B2" w:rsidRDefault="00373361" w:rsidP="002117B2">
      <w:pPr>
        <w:widowControl/>
        <w:ind w:firstLineChars="200" w:firstLine="600"/>
        <w:rPr>
          <w:rFonts w:ascii="仿宋" w:eastAsia="仿宋" w:hAnsi="仿宋"/>
          <w:sz w:val="30"/>
          <w:szCs w:val="30"/>
        </w:rPr>
      </w:pPr>
      <w:r w:rsidRPr="00CB4F5F">
        <w:rPr>
          <w:rFonts w:ascii="仿宋" w:eastAsia="仿宋" w:hAnsi="仿宋" w:hint="eastAsia"/>
          <w:sz w:val="30"/>
          <w:szCs w:val="30"/>
        </w:rPr>
        <w:t>会员</w:t>
      </w:r>
      <w:r w:rsidR="0027526A">
        <w:rPr>
          <w:rFonts w:ascii="仿宋" w:eastAsia="仿宋" w:hAnsi="仿宋" w:hint="eastAsia"/>
          <w:sz w:val="30"/>
          <w:szCs w:val="30"/>
        </w:rPr>
        <w:t>完成</w:t>
      </w:r>
      <w:r w:rsidR="004D13C6">
        <w:rPr>
          <w:rFonts w:ascii="仿宋" w:eastAsia="仿宋" w:hAnsi="仿宋" w:hint="eastAsia"/>
          <w:sz w:val="30"/>
          <w:szCs w:val="30"/>
        </w:rPr>
        <w:t>丁二烯橡胶期货及期权</w:t>
      </w:r>
      <w:r w:rsidR="00F92E96">
        <w:rPr>
          <w:rFonts w:ascii="仿宋" w:eastAsia="仿宋" w:hAnsi="仿宋" w:hint="eastAsia"/>
          <w:sz w:val="30"/>
          <w:szCs w:val="30"/>
        </w:rPr>
        <w:t>、投机转套保业务</w:t>
      </w:r>
      <w:r w:rsidR="004D13C6" w:rsidRPr="00E77E3F">
        <w:rPr>
          <w:rFonts w:ascii="仿宋" w:eastAsia="仿宋" w:hAnsi="仿宋" w:hint="eastAsia"/>
          <w:sz w:val="30"/>
          <w:szCs w:val="30"/>
        </w:rPr>
        <w:t>仿真</w:t>
      </w:r>
      <w:r w:rsidR="004D13C6">
        <w:rPr>
          <w:rFonts w:ascii="仿宋" w:eastAsia="仿宋" w:hAnsi="仿宋" w:hint="eastAsia"/>
          <w:sz w:val="30"/>
          <w:szCs w:val="30"/>
        </w:rPr>
        <w:t>交易测试后，</w:t>
      </w:r>
      <w:r w:rsidR="00BE0B8C">
        <w:rPr>
          <w:rFonts w:ascii="仿宋" w:eastAsia="仿宋" w:hAnsi="仿宋" w:hint="eastAsia"/>
          <w:sz w:val="30"/>
          <w:szCs w:val="30"/>
        </w:rPr>
        <w:t>请在上期</w:t>
      </w:r>
      <w:r w:rsidR="00EA5755">
        <w:rPr>
          <w:rFonts w:ascii="仿宋" w:eastAsia="仿宋" w:hAnsi="仿宋" w:hint="eastAsia"/>
          <w:sz w:val="30"/>
          <w:szCs w:val="30"/>
        </w:rPr>
        <w:t>所</w:t>
      </w:r>
      <w:r w:rsidR="00B269BF">
        <w:rPr>
          <w:rFonts w:ascii="仿宋" w:eastAsia="仿宋" w:hAnsi="仿宋" w:hint="eastAsia"/>
          <w:sz w:val="30"/>
          <w:szCs w:val="30"/>
        </w:rPr>
        <w:t>仿真</w:t>
      </w:r>
      <w:r w:rsidR="00BE0B8C">
        <w:rPr>
          <w:rFonts w:ascii="仿宋" w:eastAsia="仿宋" w:hAnsi="仿宋" w:hint="eastAsia"/>
          <w:sz w:val="30"/>
          <w:szCs w:val="30"/>
        </w:rPr>
        <w:t>会员服务系统</w:t>
      </w:r>
      <w:r w:rsidR="002117B2" w:rsidRPr="00CB4F5F">
        <w:rPr>
          <w:rFonts w:ascii="仿宋" w:eastAsia="仿宋" w:hAnsi="仿宋" w:hint="eastAsia"/>
          <w:sz w:val="30"/>
          <w:szCs w:val="30"/>
        </w:rPr>
        <w:t>填写</w:t>
      </w:r>
      <w:r w:rsidR="00EA5755">
        <w:rPr>
          <w:rFonts w:ascii="仿宋" w:eastAsia="仿宋" w:hAnsi="仿宋" w:hint="eastAsia"/>
          <w:sz w:val="30"/>
          <w:szCs w:val="30"/>
        </w:rPr>
        <w:t>测试</w:t>
      </w:r>
      <w:r w:rsidR="00BE0B8C">
        <w:rPr>
          <w:rFonts w:ascii="仿宋" w:eastAsia="仿宋" w:hAnsi="仿宋" w:hint="eastAsia"/>
          <w:sz w:val="30"/>
          <w:szCs w:val="30"/>
        </w:rPr>
        <w:t>反馈</w:t>
      </w:r>
      <w:r w:rsidR="00EF0DE0">
        <w:rPr>
          <w:rFonts w:ascii="仿宋" w:eastAsia="仿宋" w:hAnsi="仿宋" w:hint="eastAsia"/>
          <w:sz w:val="30"/>
          <w:szCs w:val="30"/>
        </w:rPr>
        <w:t>，</w:t>
      </w:r>
      <w:r w:rsidR="00EA5755">
        <w:rPr>
          <w:rFonts w:ascii="仿宋" w:eastAsia="仿宋" w:hAnsi="仿宋" w:hint="eastAsia"/>
          <w:sz w:val="30"/>
          <w:szCs w:val="30"/>
        </w:rPr>
        <w:t>菜单路径为业务窗口-〉系统测试-〉系统测试反馈，</w:t>
      </w:r>
      <w:r w:rsidR="004C7392">
        <w:rPr>
          <w:rFonts w:ascii="仿宋" w:eastAsia="仿宋" w:hAnsi="仿宋" w:hint="eastAsia"/>
          <w:sz w:val="30"/>
          <w:szCs w:val="30"/>
        </w:rPr>
        <w:t>请对</w:t>
      </w:r>
      <w:r w:rsidR="00EA5755">
        <w:rPr>
          <w:rFonts w:ascii="仿宋" w:eastAsia="仿宋" w:hAnsi="仿宋" w:hint="eastAsia"/>
          <w:sz w:val="30"/>
          <w:szCs w:val="30"/>
        </w:rPr>
        <w:t>标题为</w:t>
      </w:r>
      <w:r w:rsidR="000E0978">
        <w:rPr>
          <w:rFonts w:ascii="仿宋" w:eastAsia="仿宋" w:hAnsi="仿宋" w:hint="eastAsia"/>
          <w:sz w:val="30"/>
          <w:szCs w:val="30"/>
        </w:rPr>
        <w:t>“</w:t>
      </w:r>
      <w:r w:rsidR="005D0A3E">
        <w:rPr>
          <w:rFonts w:ascii="仿宋" w:eastAsia="仿宋" w:hAnsi="仿宋" w:hint="eastAsia"/>
          <w:sz w:val="30"/>
          <w:szCs w:val="30"/>
        </w:rPr>
        <w:t>丁二烯橡胶期货及期权</w:t>
      </w:r>
      <w:r w:rsidR="00EA5755" w:rsidRPr="00E77E3F">
        <w:rPr>
          <w:rFonts w:ascii="仿宋" w:eastAsia="仿宋" w:hAnsi="仿宋" w:hint="eastAsia"/>
          <w:sz w:val="30"/>
          <w:szCs w:val="30"/>
        </w:rPr>
        <w:t>仿真</w:t>
      </w:r>
      <w:r w:rsidR="00EA5755">
        <w:rPr>
          <w:rFonts w:ascii="仿宋" w:eastAsia="仿宋" w:hAnsi="仿宋" w:hint="eastAsia"/>
          <w:sz w:val="30"/>
          <w:szCs w:val="30"/>
        </w:rPr>
        <w:t>交易测试反馈</w:t>
      </w:r>
      <w:r w:rsidR="000E0978">
        <w:rPr>
          <w:rFonts w:ascii="仿宋" w:eastAsia="仿宋" w:hAnsi="仿宋" w:hint="eastAsia"/>
          <w:sz w:val="30"/>
          <w:szCs w:val="30"/>
        </w:rPr>
        <w:t>”</w:t>
      </w:r>
      <w:r w:rsidR="00BD4B9A">
        <w:rPr>
          <w:rFonts w:ascii="仿宋" w:eastAsia="仿宋" w:hAnsi="仿宋" w:hint="eastAsia"/>
          <w:sz w:val="30"/>
          <w:szCs w:val="30"/>
        </w:rPr>
        <w:t>、“投机转套保业务</w:t>
      </w:r>
      <w:r w:rsidR="00BD4B9A" w:rsidRPr="00E77E3F">
        <w:rPr>
          <w:rFonts w:ascii="仿宋" w:eastAsia="仿宋" w:hAnsi="仿宋" w:hint="eastAsia"/>
          <w:sz w:val="30"/>
          <w:szCs w:val="30"/>
        </w:rPr>
        <w:t>仿真</w:t>
      </w:r>
      <w:r w:rsidR="00BD4B9A">
        <w:rPr>
          <w:rFonts w:ascii="仿宋" w:eastAsia="仿宋" w:hAnsi="仿宋" w:hint="eastAsia"/>
          <w:sz w:val="30"/>
          <w:szCs w:val="30"/>
        </w:rPr>
        <w:t>交易测试反馈”</w:t>
      </w:r>
      <w:r w:rsidR="004C7392">
        <w:rPr>
          <w:rFonts w:ascii="仿宋" w:eastAsia="仿宋" w:hAnsi="仿宋" w:hint="eastAsia"/>
          <w:sz w:val="30"/>
          <w:szCs w:val="30"/>
        </w:rPr>
        <w:t>的记录</w:t>
      </w:r>
      <w:r w:rsidR="00BD4B9A">
        <w:rPr>
          <w:rFonts w:ascii="仿宋" w:eastAsia="仿宋" w:hAnsi="仿宋" w:hint="eastAsia"/>
          <w:sz w:val="30"/>
          <w:szCs w:val="30"/>
        </w:rPr>
        <w:t>分别</w:t>
      </w:r>
      <w:r w:rsidR="004C7392">
        <w:rPr>
          <w:rFonts w:ascii="仿宋" w:eastAsia="仿宋" w:hAnsi="仿宋" w:hint="eastAsia"/>
          <w:sz w:val="30"/>
          <w:szCs w:val="30"/>
        </w:rPr>
        <w:t>进行操作</w:t>
      </w:r>
      <w:r w:rsidR="00EA5755">
        <w:rPr>
          <w:rFonts w:ascii="仿宋" w:eastAsia="仿宋" w:hAnsi="仿宋" w:hint="eastAsia"/>
          <w:sz w:val="30"/>
          <w:szCs w:val="30"/>
        </w:rPr>
        <w:t>。</w:t>
      </w:r>
    </w:p>
    <w:p w:rsidR="00D92EF9" w:rsidRPr="001A00FA" w:rsidRDefault="006D25D3" w:rsidP="00D92EF9">
      <w:pPr>
        <w:widowControl/>
        <w:spacing w:line="560" w:lineRule="exact"/>
        <w:ind w:firstLineChars="100" w:firstLine="300"/>
        <w:rPr>
          <w:rFonts w:ascii="仿宋" w:eastAsia="仿宋" w:hAnsi="仿宋"/>
          <w:sz w:val="30"/>
          <w:szCs w:val="30"/>
        </w:rPr>
      </w:pPr>
      <w:r>
        <w:rPr>
          <w:rFonts w:ascii="方正黑体简体" w:eastAsia="方正黑体简体" w:hAnsi="Times New Roman" w:cs="方正黑体简体" w:hint="eastAsia"/>
          <w:kern w:val="0"/>
          <w:sz w:val="30"/>
          <w:szCs w:val="30"/>
        </w:rPr>
        <w:t>八</w:t>
      </w:r>
      <w:r w:rsidR="00D92EF9" w:rsidRPr="00570ECE">
        <w:rPr>
          <w:rFonts w:ascii="方正黑体简体" w:eastAsia="方正黑体简体" w:hAnsi="Times New Roman" w:cs="方正黑体简体" w:hint="eastAsia"/>
          <w:kern w:val="0"/>
          <w:sz w:val="30"/>
          <w:szCs w:val="30"/>
        </w:rPr>
        <w:t>、联系方式</w:t>
      </w:r>
    </w:p>
    <w:p w:rsidR="00D92EF9" w:rsidRDefault="00D92EF9" w:rsidP="00D92EF9">
      <w:pPr>
        <w:spacing w:line="560" w:lineRule="exact"/>
        <w:ind w:left="180" w:firstLine="420"/>
        <w:rPr>
          <w:rFonts w:ascii="Times New Roman" w:eastAsia="方正仿宋简体" w:hAnsi="Times New Roman" w:cs="Times New Roman"/>
          <w:kern w:val="0"/>
          <w:sz w:val="30"/>
          <w:szCs w:val="30"/>
        </w:rPr>
      </w:pPr>
      <w:r w:rsidRPr="00F35A2D">
        <w:rPr>
          <w:rFonts w:ascii="Times New Roman" w:eastAsia="方正仿宋简体" w:hAnsi="Times New Roman" w:cs="方正仿宋简体" w:hint="eastAsia"/>
          <w:sz w:val="30"/>
          <w:szCs w:val="30"/>
        </w:rPr>
        <w:t>技术咨询</w:t>
      </w:r>
      <w:r>
        <w:rPr>
          <w:rFonts w:ascii="Times New Roman" w:eastAsia="方正仿宋简体" w:hAnsi="Times New Roman" w:cs="方正仿宋简体" w:hint="eastAsia"/>
          <w:sz w:val="30"/>
          <w:szCs w:val="30"/>
        </w:rPr>
        <w:t>：</w:t>
      </w:r>
      <w:r w:rsidRPr="00F35A2D">
        <w:rPr>
          <w:rFonts w:ascii="Times New Roman" w:eastAsia="方正仿宋简体" w:hAnsi="Times New Roman" w:cs="Times New Roman"/>
          <w:kern w:val="0"/>
          <w:sz w:val="30"/>
          <w:szCs w:val="30"/>
        </w:rPr>
        <w:t>021-</w:t>
      </w:r>
      <w:r>
        <w:rPr>
          <w:rFonts w:ascii="Times New Roman" w:eastAsia="方正仿宋简体" w:hAnsi="Times New Roman" w:cs="Times New Roman" w:hint="eastAsia"/>
          <w:kern w:val="0"/>
          <w:sz w:val="30"/>
          <w:szCs w:val="30"/>
        </w:rPr>
        <w:t>20616345</w:t>
      </w:r>
    </w:p>
    <w:p w:rsidR="00D92EF9" w:rsidRDefault="009077D4" w:rsidP="00D92EF9">
      <w:pPr>
        <w:spacing w:line="560" w:lineRule="exact"/>
        <w:ind w:firstLineChars="200" w:firstLine="600"/>
        <w:rPr>
          <w:rFonts w:ascii="Times New Roman" w:eastAsia="方正仿宋简体" w:hAnsi="Times New Roman" w:cs="方正仿宋简体"/>
          <w:kern w:val="0"/>
          <w:sz w:val="30"/>
          <w:szCs w:val="30"/>
        </w:rPr>
      </w:pPr>
      <w:r w:rsidRPr="00CE23E8">
        <w:rPr>
          <w:rFonts w:ascii="Times New Roman" w:eastAsia="方正仿宋简体" w:hAnsi="Times New Roman" w:cs="方正仿宋简体" w:hint="eastAsia"/>
          <w:kern w:val="0"/>
          <w:sz w:val="30"/>
          <w:szCs w:val="30"/>
        </w:rPr>
        <w:t>丁二烯橡胶期货</w:t>
      </w:r>
      <w:r w:rsidRPr="00DC678A">
        <w:rPr>
          <w:rFonts w:ascii="Times New Roman" w:eastAsia="方正仿宋简体" w:hAnsi="Times New Roman" w:cs="方正仿宋简体" w:hint="eastAsia"/>
          <w:kern w:val="0"/>
          <w:sz w:val="30"/>
          <w:szCs w:val="30"/>
        </w:rPr>
        <w:t>业务</w:t>
      </w:r>
      <w:r w:rsidR="00D92EF9" w:rsidRPr="00F35A2D">
        <w:rPr>
          <w:rFonts w:ascii="Times New Roman" w:eastAsia="方正仿宋简体" w:hAnsi="Times New Roman" w:cs="方正仿宋简体" w:hint="eastAsia"/>
          <w:sz w:val="30"/>
          <w:szCs w:val="30"/>
        </w:rPr>
        <w:t>咨询</w:t>
      </w:r>
      <w:r w:rsidR="00D92EF9">
        <w:rPr>
          <w:rFonts w:ascii="Times New Roman" w:eastAsia="方正仿宋简体" w:hAnsi="Times New Roman" w:cs="Times New Roman" w:hint="eastAsia"/>
          <w:sz w:val="30"/>
          <w:szCs w:val="30"/>
        </w:rPr>
        <w:t>：</w:t>
      </w:r>
      <w:r w:rsidR="00D92EF9" w:rsidRPr="00DC678A">
        <w:rPr>
          <w:rFonts w:ascii="Times New Roman" w:eastAsia="方正仿宋简体" w:hAnsi="Times New Roman" w:cs="方正仿宋简体"/>
          <w:kern w:val="0"/>
          <w:sz w:val="30"/>
          <w:szCs w:val="30"/>
        </w:rPr>
        <w:t>021</w:t>
      </w:r>
      <w:r w:rsidR="00C07975">
        <w:rPr>
          <w:rFonts w:ascii="Times New Roman" w:eastAsia="方正仿宋简体" w:hAnsi="Times New Roman" w:cs="方正仿宋简体" w:hint="eastAsia"/>
          <w:kern w:val="0"/>
          <w:sz w:val="30"/>
          <w:szCs w:val="30"/>
        </w:rPr>
        <w:t>-</w:t>
      </w:r>
      <w:r w:rsidR="000B4BC7">
        <w:rPr>
          <w:rFonts w:ascii="Times New Roman" w:eastAsia="方正仿宋简体" w:hAnsi="Times New Roman" w:cs="方正仿宋简体" w:hint="eastAsia"/>
          <w:kern w:val="0"/>
          <w:sz w:val="30"/>
          <w:szCs w:val="30"/>
        </w:rPr>
        <w:t>68401828</w:t>
      </w:r>
    </w:p>
    <w:p w:rsidR="003D159B" w:rsidRDefault="003D159B" w:rsidP="00D92EF9">
      <w:pPr>
        <w:spacing w:line="560" w:lineRule="exact"/>
        <w:ind w:firstLineChars="200" w:firstLine="600"/>
        <w:rPr>
          <w:rFonts w:ascii="Times New Roman" w:eastAsia="方正仿宋简体" w:hAnsi="Times New Roman" w:cs="方正仿宋简体"/>
          <w:kern w:val="0"/>
          <w:sz w:val="30"/>
          <w:szCs w:val="30"/>
        </w:rPr>
      </w:pPr>
      <w:r w:rsidRPr="00CE23E8">
        <w:rPr>
          <w:rFonts w:ascii="Times New Roman" w:eastAsia="方正仿宋简体" w:hAnsi="Times New Roman" w:cs="方正仿宋简体" w:hint="eastAsia"/>
          <w:kern w:val="0"/>
          <w:sz w:val="30"/>
          <w:szCs w:val="30"/>
        </w:rPr>
        <w:t>丁二烯橡胶</w:t>
      </w:r>
      <w:r>
        <w:rPr>
          <w:rFonts w:ascii="Times New Roman" w:eastAsia="方正仿宋简体" w:hAnsi="Times New Roman" w:cs="方正仿宋简体" w:hint="eastAsia"/>
          <w:kern w:val="0"/>
          <w:sz w:val="30"/>
          <w:szCs w:val="30"/>
        </w:rPr>
        <w:t>期权</w:t>
      </w:r>
      <w:r w:rsidRPr="00DC678A">
        <w:rPr>
          <w:rFonts w:ascii="Times New Roman" w:eastAsia="方正仿宋简体" w:hAnsi="Times New Roman" w:cs="方正仿宋简体" w:hint="eastAsia"/>
          <w:kern w:val="0"/>
          <w:sz w:val="30"/>
          <w:szCs w:val="30"/>
        </w:rPr>
        <w:t>业务</w:t>
      </w:r>
      <w:r>
        <w:rPr>
          <w:rFonts w:ascii="Times New Roman" w:eastAsia="方正仿宋简体" w:hAnsi="Times New Roman" w:cs="方正仿宋简体" w:hint="eastAsia"/>
          <w:kern w:val="0"/>
          <w:sz w:val="30"/>
          <w:szCs w:val="30"/>
        </w:rPr>
        <w:t>咨询：</w:t>
      </w:r>
      <w:r w:rsidRPr="00DC678A">
        <w:rPr>
          <w:rFonts w:ascii="Times New Roman" w:eastAsia="方正仿宋简体" w:hAnsi="Times New Roman" w:cs="方正仿宋简体"/>
          <w:kern w:val="0"/>
          <w:sz w:val="30"/>
          <w:szCs w:val="30"/>
        </w:rPr>
        <w:t>021-</w:t>
      </w:r>
      <w:r>
        <w:rPr>
          <w:rFonts w:ascii="Times New Roman" w:eastAsia="方正仿宋简体" w:hAnsi="Times New Roman" w:cs="方正仿宋简体" w:hint="eastAsia"/>
          <w:kern w:val="0"/>
          <w:sz w:val="30"/>
          <w:szCs w:val="30"/>
        </w:rPr>
        <w:t>68400295</w:t>
      </w:r>
    </w:p>
    <w:p w:rsidR="003D159B" w:rsidRPr="0035425B" w:rsidRDefault="003D159B" w:rsidP="00D92EF9">
      <w:pPr>
        <w:spacing w:line="560" w:lineRule="exact"/>
        <w:ind w:firstLineChars="200" w:firstLine="600"/>
        <w:rPr>
          <w:rFonts w:ascii="Times New Roman" w:eastAsia="方正仿宋简体" w:hAnsi="Times New Roman" w:cs="Times New Roman"/>
          <w:sz w:val="30"/>
          <w:szCs w:val="30"/>
        </w:rPr>
      </w:pPr>
      <w:r w:rsidRPr="00CE23E8">
        <w:rPr>
          <w:rFonts w:ascii="Times New Roman" w:eastAsia="方正仿宋简体" w:hAnsi="Times New Roman" w:cs="方正仿宋简体" w:hint="eastAsia"/>
          <w:kern w:val="0"/>
          <w:sz w:val="30"/>
          <w:szCs w:val="30"/>
        </w:rPr>
        <w:t>投机转套保业务</w:t>
      </w:r>
      <w:r>
        <w:rPr>
          <w:rFonts w:ascii="Times New Roman" w:eastAsia="方正仿宋简体" w:hAnsi="Times New Roman" w:cs="方正仿宋简体" w:hint="eastAsia"/>
          <w:kern w:val="0"/>
          <w:sz w:val="30"/>
          <w:szCs w:val="30"/>
        </w:rPr>
        <w:t>咨询：</w:t>
      </w:r>
      <w:r>
        <w:rPr>
          <w:rFonts w:ascii="Times New Roman" w:eastAsia="方正仿宋简体" w:hAnsi="Times New Roman" w:cs="方正仿宋简体" w:hint="eastAsia"/>
          <w:kern w:val="0"/>
          <w:sz w:val="30"/>
          <w:szCs w:val="30"/>
        </w:rPr>
        <w:t>021</w:t>
      </w:r>
      <w:r w:rsidRPr="00DC678A">
        <w:rPr>
          <w:rFonts w:ascii="Times New Roman" w:eastAsia="方正仿宋简体" w:hAnsi="Times New Roman" w:cs="方正仿宋简体"/>
          <w:kern w:val="0"/>
          <w:sz w:val="30"/>
          <w:szCs w:val="30"/>
        </w:rPr>
        <w:t>-</w:t>
      </w:r>
      <w:r>
        <w:rPr>
          <w:rFonts w:ascii="Times New Roman" w:eastAsia="方正仿宋简体" w:hAnsi="Times New Roman" w:cs="方正仿宋简体" w:hint="eastAsia"/>
          <w:kern w:val="0"/>
          <w:sz w:val="30"/>
          <w:szCs w:val="30"/>
        </w:rPr>
        <w:t>68400477</w:t>
      </w:r>
      <w:r>
        <w:rPr>
          <w:rFonts w:ascii="Times New Roman" w:eastAsia="方正仿宋简体" w:hAnsi="Times New Roman" w:cs="方正仿宋简体" w:hint="eastAsia"/>
          <w:kern w:val="0"/>
          <w:sz w:val="30"/>
          <w:szCs w:val="30"/>
        </w:rPr>
        <w:t>、</w:t>
      </w:r>
      <w:r>
        <w:rPr>
          <w:rFonts w:ascii="Times New Roman" w:eastAsia="方正仿宋简体" w:hAnsi="Times New Roman" w:cs="方正仿宋简体" w:hint="eastAsia"/>
          <w:kern w:val="0"/>
          <w:sz w:val="30"/>
          <w:szCs w:val="30"/>
        </w:rPr>
        <w:t>68400116</w:t>
      </w:r>
    </w:p>
    <w:p w:rsidR="00D92EF9" w:rsidRPr="00C97A90" w:rsidRDefault="00D92EF9" w:rsidP="00D92EF9">
      <w:pPr>
        <w:widowControl/>
        <w:spacing w:line="600" w:lineRule="exact"/>
        <w:ind w:firstLineChars="200" w:firstLine="600"/>
        <w:rPr>
          <w:rFonts w:ascii="Times New Roman" w:eastAsia="方正仿宋简体" w:hAnsi="Times New Roman" w:cs="Times New Roman"/>
          <w:kern w:val="0"/>
          <w:sz w:val="30"/>
          <w:szCs w:val="30"/>
        </w:rPr>
      </w:pPr>
      <w:r w:rsidRPr="00C97A90">
        <w:rPr>
          <w:rFonts w:ascii="Times New Roman" w:eastAsia="方正仿宋简体" w:hAnsi="Times New Roman" w:cs="Times New Roman"/>
          <w:kern w:val="0"/>
          <w:sz w:val="30"/>
          <w:szCs w:val="30"/>
        </w:rPr>
        <w:t>电子邮箱：</w:t>
      </w:r>
      <w:hyperlink r:id="rId8" w:history="1">
        <w:r w:rsidRPr="00C97A90">
          <w:rPr>
            <w:rFonts w:ascii="Times New Roman" w:eastAsia="方正仿宋简体" w:hAnsi="Times New Roman" w:cs="Times New Roman"/>
            <w:color w:val="333333"/>
            <w:kern w:val="0"/>
            <w:sz w:val="30"/>
            <w:szCs w:val="30"/>
          </w:rPr>
          <w:t>tech@shfe.com.cn</w:t>
        </w:r>
      </w:hyperlink>
    </w:p>
    <w:p w:rsidR="00D92EF9" w:rsidRDefault="00D92EF9" w:rsidP="00D92EF9">
      <w:pPr>
        <w:spacing w:line="600" w:lineRule="exact"/>
        <w:ind w:firstLineChars="200" w:firstLine="600"/>
        <w:rPr>
          <w:rFonts w:ascii="Times New Roman" w:eastAsia="方正仿宋简体" w:hAnsi="Times New Roman" w:cs="Times New Roman"/>
          <w:sz w:val="30"/>
          <w:szCs w:val="30"/>
        </w:rPr>
      </w:pPr>
      <w:r w:rsidRPr="00C97A90">
        <w:rPr>
          <w:rFonts w:ascii="Times New Roman" w:eastAsia="方正仿宋简体" w:hAnsi="Times New Roman" w:cs="Times New Roman"/>
          <w:sz w:val="30"/>
          <w:szCs w:val="30"/>
        </w:rPr>
        <w:t>传真：</w:t>
      </w:r>
      <w:r w:rsidRPr="00C97A90">
        <w:rPr>
          <w:rFonts w:ascii="Times New Roman" w:eastAsia="方正仿宋简体" w:hAnsi="Times New Roman" w:cs="Times New Roman"/>
          <w:sz w:val="30"/>
          <w:szCs w:val="30"/>
        </w:rPr>
        <w:t>021-68400385</w:t>
      </w:r>
    </w:p>
    <w:p w:rsidR="00D92EF9" w:rsidRDefault="00D92EF9" w:rsidP="00D92EF9">
      <w:pPr>
        <w:spacing w:line="560" w:lineRule="exact"/>
        <w:ind w:left="180" w:firstLine="420"/>
        <w:rPr>
          <w:rFonts w:ascii="Times New Roman" w:eastAsia="方正仿宋简体" w:hAnsi="Times New Roman" w:cs="Times New Roman"/>
          <w:sz w:val="30"/>
          <w:szCs w:val="30"/>
        </w:rPr>
      </w:pPr>
      <w:r w:rsidRPr="00A63CFF">
        <w:rPr>
          <w:rFonts w:ascii="Times New Roman" w:eastAsia="方正仿宋简体" w:hAnsi="Times New Roman" w:cs="方正仿宋简体" w:hint="eastAsia"/>
          <w:sz w:val="30"/>
          <w:szCs w:val="30"/>
        </w:rPr>
        <w:t>特此通知。</w:t>
      </w:r>
    </w:p>
    <w:p w:rsidR="00D92EF9" w:rsidRDefault="00D92EF9" w:rsidP="00D92EF9">
      <w:pPr>
        <w:widowControl/>
        <w:shd w:val="clear" w:color="auto" w:fill="FFFFFF"/>
        <w:spacing w:line="560" w:lineRule="exact"/>
        <w:ind w:firstLineChars="200" w:firstLine="600"/>
        <w:rPr>
          <w:rFonts w:ascii="Times New Roman" w:eastAsia="方正仿宋简体" w:hAnsi="Times New Roman" w:cs="方正仿宋简体"/>
          <w:sz w:val="30"/>
          <w:szCs w:val="30"/>
        </w:rPr>
      </w:pPr>
    </w:p>
    <w:p w:rsidR="00D92EF9" w:rsidRPr="00E06FDA" w:rsidRDefault="00D92EF9" w:rsidP="00D92EF9">
      <w:pPr>
        <w:widowControl/>
        <w:shd w:val="clear" w:color="auto" w:fill="FFFFFF"/>
        <w:spacing w:line="560" w:lineRule="exact"/>
        <w:ind w:firstLineChars="200" w:firstLine="600"/>
        <w:rPr>
          <w:rFonts w:ascii="Times New Roman" w:eastAsia="方正仿宋简体" w:hAnsi="Times New Roman" w:cs="方正仿宋简体"/>
          <w:spacing w:val="-2"/>
          <w:sz w:val="30"/>
          <w:szCs w:val="30"/>
        </w:rPr>
      </w:pPr>
      <w:r w:rsidRPr="00A63CFF">
        <w:rPr>
          <w:rFonts w:ascii="Times New Roman" w:eastAsia="方正仿宋简体" w:hAnsi="Times New Roman" w:cs="方正仿宋简体" w:hint="eastAsia"/>
          <w:sz w:val="30"/>
          <w:szCs w:val="30"/>
        </w:rPr>
        <w:t>附</w:t>
      </w:r>
      <w:r>
        <w:rPr>
          <w:rFonts w:ascii="Times New Roman" w:eastAsia="方正仿宋简体" w:hAnsi="Times New Roman" w:cs="方正仿宋简体" w:hint="eastAsia"/>
          <w:sz w:val="30"/>
          <w:szCs w:val="30"/>
        </w:rPr>
        <w:t>表</w:t>
      </w:r>
      <w:r w:rsidR="00524CA9">
        <w:rPr>
          <w:rFonts w:ascii="Times New Roman" w:eastAsia="方正仿宋简体" w:hAnsi="Times New Roman" w:cs="方正仿宋简体" w:hint="eastAsia"/>
          <w:sz w:val="30"/>
          <w:szCs w:val="30"/>
        </w:rPr>
        <w:t>1</w:t>
      </w:r>
      <w:r w:rsidRPr="00A63CFF">
        <w:rPr>
          <w:rFonts w:ascii="Times New Roman" w:eastAsia="方正仿宋简体" w:hAnsi="Times New Roman" w:cs="方正仿宋简体" w:hint="eastAsia"/>
          <w:sz w:val="30"/>
          <w:szCs w:val="30"/>
        </w:rPr>
        <w:t>：</w:t>
      </w:r>
      <w:r w:rsidR="005D0A3E">
        <w:rPr>
          <w:rFonts w:ascii="仿宋" w:eastAsia="仿宋" w:hAnsi="仿宋" w:hint="eastAsia"/>
          <w:sz w:val="30"/>
          <w:szCs w:val="30"/>
        </w:rPr>
        <w:t>丁二烯橡胶期货及期权</w:t>
      </w:r>
      <w:r w:rsidRPr="00E77E3F">
        <w:rPr>
          <w:rFonts w:ascii="仿宋" w:eastAsia="仿宋" w:hAnsi="仿宋" w:hint="eastAsia"/>
          <w:sz w:val="30"/>
          <w:szCs w:val="30"/>
        </w:rPr>
        <w:t>仿真交易</w:t>
      </w:r>
      <w:r w:rsidRPr="00CB4F5F">
        <w:rPr>
          <w:rFonts w:ascii="仿宋" w:eastAsia="仿宋" w:hAnsi="仿宋" w:hint="eastAsia"/>
          <w:sz w:val="30"/>
          <w:szCs w:val="30"/>
        </w:rPr>
        <w:t>反馈表</w:t>
      </w:r>
    </w:p>
    <w:p w:rsidR="00524CA9" w:rsidRPr="00E06FDA" w:rsidRDefault="00524CA9" w:rsidP="00524CA9">
      <w:pPr>
        <w:widowControl/>
        <w:shd w:val="clear" w:color="auto" w:fill="FFFFFF"/>
        <w:spacing w:line="560" w:lineRule="exact"/>
        <w:ind w:firstLineChars="200" w:firstLine="600"/>
        <w:rPr>
          <w:rFonts w:ascii="Times New Roman" w:eastAsia="方正仿宋简体" w:hAnsi="Times New Roman" w:cs="方正仿宋简体"/>
          <w:spacing w:val="-2"/>
          <w:sz w:val="30"/>
          <w:szCs w:val="30"/>
        </w:rPr>
      </w:pPr>
      <w:r w:rsidRPr="00A63CFF">
        <w:rPr>
          <w:rFonts w:ascii="Times New Roman" w:eastAsia="方正仿宋简体" w:hAnsi="Times New Roman" w:cs="方正仿宋简体" w:hint="eastAsia"/>
          <w:sz w:val="30"/>
          <w:szCs w:val="30"/>
        </w:rPr>
        <w:t>附</w:t>
      </w:r>
      <w:r>
        <w:rPr>
          <w:rFonts w:ascii="Times New Roman" w:eastAsia="方正仿宋简体" w:hAnsi="Times New Roman" w:cs="方正仿宋简体" w:hint="eastAsia"/>
          <w:sz w:val="30"/>
          <w:szCs w:val="30"/>
        </w:rPr>
        <w:t>表</w:t>
      </w:r>
      <w:r>
        <w:rPr>
          <w:rFonts w:ascii="Times New Roman" w:eastAsia="方正仿宋简体" w:hAnsi="Times New Roman" w:cs="方正仿宋简体" w:hint="eastAsia"/>
          <w:sz w:val="30"/>
          <w:szCs w:val="30"/>
        </w:rPr>
        <w:t>2</w:t>
      </w:r>
      <w:r w:rsidRPr="00A63CFF">
        <w:rPr>
          <w:rFonts w:ascii="Times New Roman" w:eastAsia="方正仿宋简体" w:hAnsi="Times New Roman" w:cs="方正仿宋简体" w:hint="eastAsia"/>
          <w:sz w:val="30"/>
          <w:szCs w:val="30"/>
        </w:rPr>
        <w:t>：</w:t>
      </w:r>
      <w:r w:rsidR="000F5C4A">
        <w:rPr>
          <w:rFonts w:ascii="仿宋" w:eastAsia="仿宋" w:hAnsi="仿宋" w:hint="eastAsia"/>
          <w:sz w:val="30"/>
          <w:szCs w:val="30"/>
        </w:rPr>
        <w:t>投机转套保业务</w:t>
      </w:r>
      <w:r w:rsidR="000F5C4A" w:rsidRPr="00E77E3F">
        <w:rPr>
          <w:rFonts w:ascii="仿宋" w:eastAsia="仿宋" w:hAnsi="仿宋" w:hint="eastAsia"/>
          <w:sz w:val="30"/>
          <w:szCs w:val="30"/>
        </w:rPr>
        <w:t>仿真</w:t>
      </w:r>
      <w:r w:rsidR="000F5C4A">
        <w:rPr>
          <w:rFonts w:ascii="仿宋" w:eastAsia="仿宋" w:hAnsi="仿宋" w:hint="eastAsia"/>
          <w:sz w:val="30"/>
          <w:szCs w:val="30"/>
        </w:rPr>
        <w:t>交易测试反馈</w:t>
      </w:r>
    </w:p>
    <w:p w:rsidR="002B0622" w:rsidRPr="00524CA9" w:rsidRDefault="002B0622"/>
    <w:p w:rsidR="000918CA" w:rsidRDefault="000918CA"/>
    <w:p w:rsidR="000918CA" w:rsidRDefault="000918CA"/>
    <w:p w:rsidR="000918CA" w:rsidRDefault="000918CA"/>
    <w:p w:rsidR="000918CA" w:rsidRDefault="000918CA"/>
    <w:p w:rsidR="000918CA" w:rsidRPr="00351E41" w:rsidRDefault="000918CA"/>
    <w:p w:rsidR="000918CA" w:rsidRPr="00351E41" w:rsidRDefault="000918CA"/>
    <w:p w:rsidR="000918CA" w:rsidRDefault="000918CA"/>
    <w:p w:rsidR="000918CA" w:rsidRDefault="000918CA"/>
    <w:p w:rsidR="000918CA" w:rsidRDefault="000918CA"/>
    <w:p w:rsidR="000918CA" w:rsidRDefault="000918CA"/>
    <w:p w:rsidR="000918CA" w:rsidRDefault="000918CA"/>
    <w:p w:rsidR="00A7093D" w:rsidRDefault="00A7093D"/>
    <w:p w:rsidR="00A7093D" w:rsidRDefault="00A7093D"/>
    <w:p w:rsidR="00A7093D" w:rsidRDefault="00A7093D"/>
    <w:p w:rsidR="00A7093D" w:rsidRDefault="00A7093D"/>
    <w:p w:rsidR="00A7093D" w:rsidRDefault="00A7093D"/>
    <w:p w:rsidR="00A7093D" w:rsidRDefault="00A7093D"/>
    <w:p w:rsidR="00A7093D" w:rsidRDefault="00A7093D"/>
    <w:p w:rsidR="00A7093D" w:rsidRDefault="00A7093D"/>
    <w:p w:rsidR="000918CA" w:rsidRDefault="000918CA" w:rsidP="000918CA">
      <w:pPr>
        <w:rPr>
          <w:rFonts w:ascii="Times New Roman" w:hAnsi="Times New Roman" w:cs="宋体"/>
          <w:b/>
          <w:bCs/>
          <w:sz w:val="44"/>
          <w:szCs w:val="44"/>
        </w:rPr>
      </w:pPr>
      <w:r w:rsidRPr="00A63CFF">
        <w:rPr>
          <w:rFonts w:ascii="Times New Roman" w:hAnsi="Times New Roman" w:cs="宋体" w:hint="eastAsia"/>
          <w:b/>
          <w:bCs/>
          <w:sz w:val="44"/>
          <w:szCs w:val="44"/>
        </w:rPr>
        <w:t>附</w:t>
      </w:r>
      <w:r>
        <w:rPr>
          <w:rFonts w:ascii="Times New Roman" w:hAnsi="Times New Roman" w:cs="宋体" w:hint="eastAsia"/>
          <w:b/>
          <w:bCs/>
          <w:sz w:val="44"/>
          <w:szCs w:val="44"/>
        </w:rPr>
        <w:t>表</w:t>
      </w:r>
      <w:r w:rsidR="002C6D2D">
        <w:rPr>
          <w:rFonts w:ascii="Times New Roman" w:hAnsi="Times New Roman" w:cs="宋体" w:hint="eastAsia"/>
          <w:b/>
          <w:bCs/>
          <w:sz w:val="44"/>
          <w:szCs w:val="44"/>
        </w:rPr>
        <w:t>1</w:t>
      </w:r>
      <w:r w:rsidRPr="00A63CFF">
        <w:rPr>
          <w:rFonts w:ascii="Times New Roman" w:hAnsi="Times New Roman" w:cs="宋体" w:hint="eastAsia"/>
          <w:b/>
          <w:bCs/>
          <w:sz w:val="44"/>
          <w:szCs w:val="44"/>
        </w:rPr>
        <w:t>：</w:t>
      </w:r>
    </w:p>
    <w:p w:rsidR="000918CA" w:rsidRPr="00791C83" w:rsidRDefault="005D0A3E" w:rsidP="000918CA">
      <w:pPr>
        <w:spacing w:line="600" w:lineRule="auto"/>
        <w:jc w:val="center"/>
        <w:rPr>
          <w:rFonts w:ascii="方正大标宋简体" w:eastAsia="方正大标宋简体" w:hAnsi="Times New Roman" w:cs="方正大标宋简体"/>
          <w:sz w:val="40"/>
          <w:szCs w:val="42"/>
        </w:rPr>
      </w:pPr>
      <w:r>
        <w:rPr>
          <w:rFonts w:ascii="方正大标宋简体" w:eastAsia="方正大标宋简体" w:hAnsi="Times New Roman" w:cs="方正大标宋简体" w:hint="eastAsia"/>
          <w:sz w:val="40"/>
          <w:szCs w:val="42"/>
        </w:rPr>
        <w:t>丁二烯橡胶期货及期权</w:t>
      </w:r>
      <w:r w:rsidR="000918CA">
        <w:rPr>
          <w:rFonts w:ascii="方正大标宋简体" w:eastAsia="方正大标宋简体" w:hAnsi="Times New Roman" w:cs="方正大标宋简体" w:hint="eastAsia"/>
          <w:sz w:val="40"/>
          <w:szCs w:val="42"/>
        </w:rPr>
        <w:t>仿真交易反馈表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030"/>
        <w:gridCol w:w="1988"/>
        <w:gridCol w:w="1606"/>
        <w:gridCol w:w="804"/>
        <w:gridCol w:w="1134"/>
      </w:tblGrid>
      <w:tr w:rsidR="000918CA" w:rsidRPr="00A63CFF" w:rsidTr="00A5097F">
        <w:trPr>
          <w:trHeight w:hRule="exact" w:val="567"/>
          <w:jc w:val="center"/>
        </w:trPr>
        <w:tc>
          <w:tcPr>
            <w:tcW w:w="8359" w:type="dxa"/>
            <w:gridSpan w:val="6"/>
            <w:shd w:val="clear" w:color="auto" w:fill="C0C0C0"/>
            <w:vAlign w:val="center"/>
          </w:tcPr>
          <w:p w:rsidR="000918CA" w:rsidRPr="00A63CFF" w:rsidRDefault="000918CA" w:rsidP="005A1A6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会员情况</w:t>
            </w:r>
          </w:p>
        </w:tc>
      </w:tr>
      <w:tr w:rsidR="000918CA" w:rsidRPr="00A63CFF" w:rsidTr="00A5097F">
        <w:trPr>
          <w:trHeight w:hRule="exact" w:val="567"/>
          <w:jc w:val="center"/>
        </w:trPr>
        <w:tc>
          <w:tcPr>
            <w:tcW w:w="1797" w:type="dxa"/>
            <w:vAlign w:val="center"/>
          </w:tcPr>
          <w:p w:rsidR="000918CA" w:rsidRPr="00A63CFF" w:rsidRDefault="000918CA" w:rsidP="00A5097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公司名称</w:t>
            </w:r>
          </w:p>
        </w:tc>
        <w:tc>
          <w:tcPr>
            <w:tcW w:w="3018" w:type="dxa"/>
            <w:gridSpan w:val="2"/>
            <w:vAlign w:val="center"/>
          </w:tcPr>
          <w:p w:rsidR="000918CA" w:rsidRPr="00A63CFF" w:rsidRDefault="000918CA" w:rsidP="00A5097F">
            <w:pPr>
              <w:jc w:val="center"/>
              <w:rPr>
                <w:rFonts w:ascii="Times New Roman" w:eastAsia="方正仿宋简体" w:hAnsi="Times New Roman" w:cs="Times New Roman"/>
                <w:sz w:val="24"/>
                <w:szCs w:val="24"/>
              </w:rPr>
            </w:pPr>
          </w:p>
        </w:tc>
        <w:tc>
          <w:tcPr>
            <w:tcW w:w="2410" w:type="dxa"/>
            <w:gridSpan w:val="2"/>
            <w:vAlign w:val="center"/>
          </w:tcPr>
          <w:p w:rsidR="000918CA" w:rsidRPr="00C10F81" w:rsidRDefault="000918CA" w:rsidP="007455C0">
            <w:pPr>
              <w:jc w:val="cente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会员号</w:t>
            </w:r>
          </w:p>
        </w:tc>
        <w:tc>
          <w:tcPr>
            <w:tcW w:w="1134" w:type="dxa"/>
            <w:vAlign w:val="center"/>
          </w:tcPr>
          <w:p w:rsidR="000918CA" w:rsidRPr="00C10F81" w:rsidRDefault="000918CA" w:rsidP="00A5097F">
            <w:pPr>
              <w:jc w:val="center"/>
              <w:rPr>
                <w:rFonts w:ascii="Times New Roman" w:eastAsia="方正仿宋简体" w:hAnsi="Times New Roman" w:cs="方正仿宋简体"/>
                <w:sz w:val="24"/>
                <w:szCs w:val="24"/>
              </w:rPr>
            </w:pPr>
          </w:p>
        </w:tc>
      </w:tr>
      <w:tr w:rsidR="000918CA" w:rsidRPr="00A63CFF" w:rsidTr="00A5097F">
        <w:trPr>
          <w:trHeight w:hRule="exact" w:val="567"/>
          <w:jc w:val="center"/>
        </w:trPr>
        <w:tc>
          <w:tcPr>
            <w:tcW w:w="1797" w:type="dxa"/>
            <w:vMerge w:val="restart"/>
            <w:vAlign w:val="center"/>
          </w:tcPr>
          <w:p w:rsidR="000918CA" w:rsidRPr="00A63CFF" w:rsidRDefault="000918CA" w:rsidP="00A5097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技术系统</w:t>
            </w:r>
          </w:p>
          <w:p w:rsidR="000918CA" w:rsidRPr="00A63CFF" w:rsidRDefault="000918CA" w:rsidP="00A5097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联系人</w:t>
            </w:r>
          </w:p>
        </w:tc>
        <w:tc>
          <w:tcPr>
            <w:tcW w:w="3018" w:type="dxa"/>
            <w:gridSpan w:val="2"/>
            <w:vAlign w:val="center"/>
          </w:tcPr>
          <w:p w:rsidR="000918CA" w:rsidRPr="00A63CFF" w:rsidRDefault="000918CA" w:rsidP="00A5097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姓名：</w:t>
            </w:r>
          </w:p>
        </w:tc>
        <w:tc>
          <w:tcPr>
            <w:tcW w:w="3544" w:type="dxa"/>
            <w:gridSpan w:val="3"/>
            <w:vAlign w:val="center"/>
          </w:tcPr>
          <w:p w:rsidR="000918CA" w:rsidRPr="00A63CFF" w:rsidRDefault="000918CA" w:rsidP="00A5097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电话：</w:t>
            </w:r>
          </w:p>
        </w:tc>
      </w:tr>
      <w:tr w:rsidR="000918CA" w:rsidRPr="00A63CFF" w:rsidTr="00A5097F">
        <w:trPr>
          <w:trHeight w:hRule="exact" w:val="567"/>
          <w:jc w:val="center"/>
        </w:trPr>
        <w:tc>
          <w:tcPr>
            <w:tcW w:w="1797" w:type="dxa"/>
            <w:vMerge/>
          </w:tcPr>
          <w:p w:rsidR="000918CA" w:rsidRPr="00A63CFF" w:rsidRDefault="000918CA" w:rsidP="00A5097F">
            <w:pPr>
              <w:rPr>
                <w:rFonts w:ascii="Times New Roman" w:eastAsia="方正仿宋简体" w:hAnsi="Times New Roman" w:cs="Times New Roman"/>
                <w:sz w:val="24"/>
                <w:szCs w:val="24"/>
              </w:rPr>
            </w:pPr>
          </w:p>
        </w:tc>
        <w:tc>
          <w:tcPr>
            <w:tcW w:w="1030" w:type="dxa"/>
            <w:vAlign w:val="center"/>
          </w:tcPr>
          <w:p w:rsidR="000918CA" w:rsidRPr="00A63CFF" w:rsidRDefault="000918CA" w:rsidP="00A5097F">
            <w:pPr>
              <w:rPr>
                <w:rFonts w:ascii="Times New Roman" w:eastAsia="方正仿宋简体" w:hAnsi="Times New Roman" w:cs="Times New Roman"/>
                <w:sz w:val="24"/>
                <w:szCs w:val="24"/>
              </w:rPr>
            </w:pPr>
            <w:r w:rsidRPr="00A63CFF">
              <w:rPr>
                <w:rFonts w:ascii="Times New Roman" w:eastAsia="方正仿宋简体" w:hAnsi="Times New Roman" w:cs="Times New Roman"/>
                <w:sz w:val="24"/>
                <w:szCs w:val="24"/>
              </w:rPr>
              <w:t>Email</w:t>
            </w:r>
            <w:r w:rsidRPr="00A63CFF">
              <w:rPr>
                <w:rFonts w:ascii="Times New Roman" w:eastAsia="方正仿宋简体" w:hAnsi="Times New Roman" w:cs="方正仿宋简体" w:hint="eastAsia"/>
                <w:sz w:val="24"/>
                <w:szCs w:val="24"/>
              </w:rPr>
              <w:t>：</w:t>
            </w:r>
          </w:p>
        </w:tc>
        <w:tc>
          <w:tcPr>
            <w:tcW w:w="5532" w:type="dxa"/>
            <w:gridSpan w:val="4"/>
            <w:vAlign w:val="center"/>
          </w:tcPr>
          <w:p w:rsidR="000918CA" w:rsidRPr="00A63CFF" w:rsidRDefault="000918CA" w:rsidP="00A5097F">
            <w:pPr>
              <w:rPr>
                <w:rFonts w:ascii="Times New Roman" w:eastAsia="方正仿宋简体" w:hAnsi="Times New Roman" w:cs="Times New Roman"/>
                <w:sz w:val="24"/>
                <w:szCs w:val="24"/>
              </w:rPr>
            </w:pPr>
          </w:p>
        </w:tc>
      </w:tr>
      <w:tr w:rsidR="000918CA" w:rsidRPr="00A63CFF" w:rsidTr="00A5097F">
        <w:trPr>
          <w:trHeight w:hRule="exact" w:val="567"/>
          <w:jc w:val="center"/>
        </w:trPr>
        <w:tc>
          <w:tcPr>
            <w:tcW w:w="8359" w:type="dxa"/>
            <w:gridSpan w:val="6"/>
            <w:shd w:val="clear" w:color="auto" w:fill="C0C0C0"/>
            <w:vAlign w:val="center"/>
          </w:tcPr>
          <w:p w:rsidR="000918CA" w:rsidRPr="00A63CFF" w:rsidRDefault="000918CA" w:rsidP="00A5097F">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技术系统情况</w:t>
            </w:r>
          </w:p>
        </w:tc>
      </w:tr>
      <w:tr w:rsidR="000918CA" w:rsidRPr="00A63CFF" w:rsidTr="004C673B">
        <w:trPr>
          <w:trHeight w:hRule="exact" w:val="1289"/>
          <w:jc w:val="center"/>
        </w:trPr>
        <w:tc>
          <w:tcPr>
            <w:tcW w:w="1797" w:type="dxa"/>
            <w:vMerge w:val="restart"/>
            <w:vAlign w:val="center"/>
          </w:tcPr>
          <w:p w:rsidR="000918CA" w:rsidRPr="00A63CFF" w:rsidRDefault="000918CA" w:rsidP="00A5097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使用系统</w:t>
            </w:r>
          </w:p>
        </w:tc>
        <w:tc>
          <w:tcPr>
            <w:tcW w:w="6562" w:type="dxa"/>
            <w:gridSpan w:val="5"/>
            <w:vAlign w:val="center"/>
          </w:tcPr>
          <w:p w:rsidR="004C673B" w:rsidRDefault="004C673B" w:rsidP="004C673B">
            <w:pP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金仕达</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恒生</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易盛</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上期技术</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p>
          <w:p w:rsidR="000918CA" w:rsidRPr="00A63CFF" w:rsidRDefault="004C673B" w:rsidP="004C673B">
            <w:pPr>
              <w:rPr>
                <w:rFonts w:ascii="Times New Roman" w:eastAsia="方正仿宋简体" w:hAnsi="Times New Roman" w:cs="Times New Roman"/>
                <w:sz w:val="24"/>
                <w:szCs w:val="24"/>
              </w:rPr>
            </w:pPr>
            <w:r>
              <w:rPr>
                <w:rFonts w:ascii="Times New Roman" w:eastAsia="方正仿宋简体" w:hAnsi="Times New Roman" w:cs="方正仿宋简体" w:hint="eastAsia"/>
                <w:sz w:val="24"/>
                <w:szCs w:val="24"/>
              </w:rPr>
              <w:t>飞马</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飞创</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Pr>
                <w:rFonts w:ascii="Times New Roman" w:eastAsia="方正仿宋简体" w:hAnsi="Times New Roman" w:cs="方正仿宋简体" w:hint="eastAsia"/>
                <w:sz w:val="24"/>
                <w:szCs w:val="24"/>
              </w:rPr>
              <w:t>顶点</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sidRPr="00A63CFF">
              <w:rPr>
                <w:rFonts w:ascii="Times New Roman" w:eastAsia="方正仿宋简体" w:hAnsi="Times New Roman" w:cs="方正仿宋简体" w:hint="eastAsia"/>
                <w:sz w:val="24"/>
                <w:szCs w:val="24"/>
              </w:rPr>
              <w:t>自开发</w:t>
            </w:r>
            <w:r w:rsidRPr="00A63CFF">
              <w:rPr>
                <w:rFonts w:ascii="Times New Roman" w:eastAsia="方正仿宋简体" w:hAnsi="Times New Roman" w:cs="Times New Roman"/>
                <w:sz w:val="24"/>
                <w:szCs w:val="24"/>
              </w:rPr>
              <w:t>□</w:t>
            </w:r>
          </w:p>
        </w:tc>
      </w:tr>
      <w:tr w:rsidR="000918CA" w:rsidRPr="00A63CFF" w:rsidTr="00A5097F">
        <w:trPr>
          <w:trHeight w:hRule="exact" w:val="567"/>
          <w:jc w:val="center"/>
        </w:trPr>
        <w:tc>
          <w:tcPr>
            <w:tcW w:w="1797" w:type="dxa"/>
            <w:vMerge/>
          </w:tcPr>
          <w:p w:rsidR="000918CA" w:rsidRPr="00A63CFF" w:rsidRDefault="000918CA" w:rsidP="00A5097F">
            <w:pPr>
              <w:rPr>
                <w:rFonts w:ascii="Times New Roman" w:eastAsia="方正仿宋简体" w:hAnsi="Times New Roman" w:cs="Times New Roman"/>
                <w:sz w:val="24"/>
                <w:szCs w:val="24"/>
              </w:rPr>
            </w:pPr>
          </w:p>
        </w:tc>
        <w:tc>
          <w:tcPr>
            <w:tcW w:w="6562" w:type="dxa"/>
            <w:gridSpan w:val="5"/>
            <w:vAlign w:val="center"/>
          </w:tcPr>
          <w:p w:rsidR="000918CA" w:rsidRPr="00A63CFF" w:rsidRDefault="000918CA" w:rsidP="00A5097F">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其他：（开发商名称）：</w:t>
            </w:r>
          </w:p>
        </w:tc>
      </w:tr>
      <w:tr w:rsidR="000918CA" w:rsidRPr="00A63CFF" w:rsidTr="00A5097F">
        <w:trPr>
          <w:trHeight w:hRule="exact" w:val="567"/>
          <w:jc w:val="center"/>
        </w:trPr>
        <w:tc>
          <w:tcPr>
            <w:tcW w:w="1797" w:type="dxa"/>
            <w:vAlign w:val="center"/>
          </w:tcPr>
          <w:p w:rsidR="000918CA" w:rsidRPr="00A63CFF" w:rsidRDefault="000918CA" w:rsidP="00A5097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报盘机</w:t>
            </w:r>
            <w:r w:rsidRPr="00A63CFF">
              <w:rPr>
                <w:rFonts w:ascii="Times New Roman" w:eastAsia="方正仿宋简体" w:hAnsi="Times New Roman" w:cs="Times New Roman"/>
                <w:sz w:val="24"/>
                <w:szCs w:val="24"/>
              </w:rPr>
              <w:t>IP</w:t>
            </w:r>
            <w:r w:rsidRPr="00A63CFF">
              <w:rPr>
                <w:rFonts w:ascii="Times New Roman" w:eastAsia="方正仿宋简体" w:hAnsi="Times New Roman" w:cs="方正仿宋简体" w:hint="eastAsia"/>
                <w:sz w:val="24"/>
                <w:szCs w:val="24"/>
              </w:rPr>
              <w:t>地址</w:t>
            </w:r>
          </w:p>
        </w:tc>
        <w:tc>
          <w:tcPr>
            <w:tcW w:w="3018" w:type="dxa"/>
            <w:gridSpan w:val="2"/>
          </w:tcPr>
          <w:p w:rsidR="000918CA" w:rsidRPr="00A63CFF" w:rsidRDefault="000918CA" w:rsidP="00A5097F">
            <w:pPr>
              <w:rPr>
                <w:rFonts w:ascii="Times New Roman" w:eastAsia="方正仿宋简体" w:hAnsi="Times New Roman" w:cs="Times New Roman"/>
                <w:sz w:val="24"/>
                <w:szCs w:val="24"/>
              </w:rPr>
            </w:pPr>
          </w:p>
        </w:tc>
        <w:tc>
          <w:tcPr>
            <w:tcW w:w="1606" w:type="dxa"/>
            <w:vAlign w:val="center"/>
          </w:tcPr>
          <w:p w:rsidR="000918CA" w:rsidRPr="00A63CFF" w:rsidRDefault="000918CA" w:rsidP="00A5097F">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登录用户名</w:t>
            </w:r>
          </w:p>
        </w:tc>
        <w:tc>
          <w:tcPr>
            <w:tcW w:w="1938" w:type="dxa"/>
            <w:gridSpan w:val="2"/>
            <w:vAlign w:val="center"/>
          </w:tcPr>
          <w:p w:rsidR="000918CA" w:rsidRPr="00A63CFF" w:rsidRDefault="000918CA" w:rsidP="00A5097F">
            <w:pPr>
              <w:rPr>
                <w:rFonts w:ascii="Times New Roman" w:eastAsia="方正仿宋简体" w:hAnsi="Times New Roman" w:cs="Times New Roman"/>
                <w:sz w:val="24"/>
                <w:szCs w:val="24"/>
              </w:rPr>
            </w:pPr>
          </w:p>
        </w:tc>
      </w:tr>
      <w:tr w:rsidR="000918CA" w:rsidRPr="00A63CFF" w:rsidTr="00A5097F">
        <w:trPr>
          <w:trHeight w:hRule="exact" w:val="567"/>
          <w:jc w:val="center"/>
        </w:trPr>
        <w:tc>
          <w:tcPr>
            <w:tcW w:w="8359" w:type="dxa"/>
            <w:gridSpan w:val="6"/>
            <w:shd w:val="clear" w:color="auto" w:fill="C0C0C0"/>
            <w:vAlign w:val="center"/>
          </w:tcPr>
          <w:p w:rsidR="000918CA" w:rsidRPr="00A63CFF" w:rsidRDefault="000918CA" w:rsidP="00A5097F">
            <w:pPr>
              <w:spacing w:line="340" w:lineRule="exact"/>
              <w:jc w:val="center"/>
              <w:rPr>
                <w:rFonts w:ascii="Times New Roman" w:eastAsia="方正仿宋简体" w:hAnsi="Times New Roman" w:cs="Times New Roman"/>
                <w:b/>
                <w:bCs/>
                <w:sz w:val="28"/>
                <w:szCs w:val="28"/>
              </w:rPr>
            </w:pPr>
            <w:r>
              <w:rPr>
                <w:rFonts w:ascii="Times New Roman" w:eastAsia="方正仿宋简体" w:hAnsi="Times New Roman" w:cs="方正仿宋简体" w:hint="eastAsia"/>
                <w:b/>
                <w:bCs/>
                <w:sz w:val="28"/>
                <w:szCs w:val="28"/>
              </w:rPr>
              <w:t>测试场景反馈</w:t>
            </w:r>
          </w:p>
        </w:tc>
      </w:tr>
    </w:tbl>
    <w:tbl>
      <w:tblPr>
        <w:tblStyle w:val="a7"/>
        <w:tblW w:w="8359" w:type="dxa"/>
        <w:jc w:val="center"/>
        <w:tblLook w:val="04A0" w:firstRow="1" w:lastRow="0" w:firstColumn="1" w:lastColumn="0" w:noHBand="0" w:noVBand="1"/>
      </w:tblPr>
      <w:tblGrid>
        <w:gridCol w:w="3256"/>
        <w:gridCol w:w="3984"/>
        <w:gridCol w:w="1119"/>
      </w:tblGrid>
      <w:tr w:rsidR="00E84F15" w:rsidRPr="00A344EA" w:rsidTr="00D4247D">
        <w:trPr>
          <w:jc w:val="center"/>
        </w:trPr>
        <w:tc>
          <w:tcPr>
            <w:tcW w:w="3256" w:type="dxa"/>
            <w:shd w:val="clear" w:color="auto" w:fill="FFFFFF" w:themeFill="background1"/>
            <w:vAlign w:val="center"/>
          </w:tcPr>
          <w:p w:rsidR="00E84F15" w:rsidRPr="00A344EA" w:rsidRDefault="00D4247D" w:rsidP="00A5097F">
            <w:pPr>
              <w:spacing w:line="264" w:lineRule="exact"/>
              <w:ind w:left="80"/>
              <w:rPr>
                <w:rFonts w:ascii="仿宋" w:eastAsia="仿宋" w:hAnsi="仿宋"/>
                <w:b/>
                <w:sz w:val="20"/>
                <w:szCs w:val="20"/>
              </w:rPr>
            </w:pPr>
            <w:r w:rsidRPr="00A344EA">
              <w:rPr>
                <w:rFonts w:ascii="仿宋" w:eastAsia="仿宋" w:hAnsi="仿宋" w:cs="宋体" w:hint="eastAsia"/>
                <w:b/>
                <w:sz w:val="24"/>
                <w:szCs w:val="24"/>
              </w:rPr>
              <w:t>测试项目</w:t>
            </w:r>
          </w:p>
        </w:tc>
        <w:tc>
          <w:tcPr>
            <w:tcW w:w="3984" w:type="dxa"/>
            <w:shd w:val="clear" w:color="auto" w:fill="FFFFFF" w:themeFill="background1"/>
            <w:vAlign w:val="center"/>
          </w:tcPr>
          <w:p w:rsidR="00E84F15" w:rsidRPr="00A344EA" w:rsidRDefault="00E84F15" w:rsidP="00A5097F">
            <w:pPr>
              <w:spacing w:line="264" w:lineRule="exact"/>
              <w:ind w:left="100"/>
              <w:rPr>
                <w:rFonts w:ascii="仿宋" w:eastAsia="仿宋" w:hAnsi="仿宋"/>
                <w:b/>
                <w:sz w:val="20"/>
                <w:szCs w:val="20"/>
              </w:rPr>
            </w:pPr>
            <w:r w:rsidRPr="00A344EA">
              <w:rPr>
                <w:rFonts w:ascii="仿宋" w:eastAsia="仿宋" w:hAnsi="仿宋" w:cs="宋体"/>
                <w:b/>
                <w:sz w:val="24"/>
                <w:szCs w:val="24"/>
              </w:rPr>
              <w:t>测试场景</w:t>
            </w:r>
            <w:r w:rsidR="00D4247D" w:rsidRPr="00A344EA">
              <w:rPr>
                <w:rFonts w:ascii="仿宋" w:eastAsia="仿宋" w:hAnsi="仿宋" w:cs="宋体" w:hint="eastAsia"/>
                <w:b/>
                <w:sz w:val="24"/>
                <w:szCs w:val="24"/>
              </w:rPr>
              <w:t>描述</w:t>
            </w:r>
          </w:p>
        </w:tc>
        <w:tc>
          <w:tcPr>
            <w:tcW w:w="1119" w:type="dxa"/>
            <w:shd w:val="clear" w:color="auto" w:fill="FFFFFF" w:themeFill="background1"/>
            <w:vAlign w:val="center"/>
          </w:tcPr>
          <w:p w:rsidR="00E84F15" w:rsidRPr="00A344EA" w:rsidRDefault="00D4247D" w:rsidP="00A5097F">
            <w:pPr>
              <w:spacing w:line="264" w:lineRule="exact"/>
              <w:ind w:left="100"/>
              <w:rPr>
                <w:rFonts w:ascii="仿宋" w:eastAsia="仿宋" w:hAnsi="仿宋" w:cs="宋体"/>
                <w:b/>
                <w:sz w:val="24"/>
                <w:szCs w:val="24"/>
              </w:rPr>
            </w:pPr>
            <w:r w:rsidRPr="00A344EA">
              <w:rPr>
                <w:rFonts w:ascii="仿宋" w:eastAsia="仿宋" w:hAnsi="仿宋" w:cs="宋体" w:hint="eastAsia"/>
                <w:b/>
                <w:sz w:val="24"/>
                <w:szCs w:val="24"/>
              </w:rPr>
              <w:t>备注</w:t>
            </w:r>
          </w:p>
        </w:tc>
      </w:tr>
      <w:tr w:rsidR="00E84F15" w:rsidRPr="001C73DD" w:rsidTr="00D4247D">
        <w:trPr>
          <w:trHeight w:val="1079"/>
          <w:jc w:val="center"/>
        </w:trPr>
        <w:tc>
          <w:tcPr>
            <w:tcW w:w="3256" w:type="dxa"/>
            <w:vAlign w:val="center"/>
          </w:tcPr>
          <w:p w:rsidR="00E84F15" w:rsidRPr="00BF39EA"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与交易所系统连接</w:t>
            </w:r>
          </w:p>
        </w:tc>
        <w:tc>
          <w:tcPr>
            <w:tcW w:w="3984" w:type="dxa"/>
            <w:vAlign w:val="center"/>
          </w:tcPr>
          <w:p w:rsidR="00E84F15" w:rsidRPr="00BF39EA" w:rsidRDefault="00E84F15" w:rsidP="00A5097F">
            <w:pPr>
              <w:spacing w:line="296" w:lineRule="exact"/>
              <w:rPr>
                <w:rFonts w:ascii="仿宋" w:eastAsia="仿宋" w:hAnsi="仿宋" w:cs="宋体"/>
                <w:sz w:val="22"/>
                <w:szCs w:val="22"/>
              </w:rPr>
            </w:pPr>
            <w:r w:rsidRPr="00BF39EA">
              <w:rPr>
                <w:rFonts w:ascii="仿宋" w:eastAsia="仿宋" w:hAnsi="仿宋" w:cs="宋体" w:hint="eastAsia"/>
                <w:sz w:val="22"/>
                <w:szCs w:val="22"/>
              </w:rPr>
              <w:t>1</w:t>
            </w:r>
            <w:r w:rsidR="005C0E5B">
              <w:rPr>
                <w:rFonts w:ascii="仿宋" w:eastAsia="仿宋" w:hAnsi="仿宋" w:cs="宋体" w:hint="eastAsia"/>
                <w:sz w:val="22"/>
                <w:szCs w:val="22"/>
              </w:rPr>
              <w:t>、</w:t>
            </w:r>
            <w:r w:rsidRPr="00BF39EA">
              <w:rPr>
                <w:rFonts w:ascii="仿宋" w:eastAsia="仿宋" w:hAnsi="仿宋" w:cs="宋体" w:hint="eastAsia"/>
                <w:sz w:val="22"/>
                <w:szCs w:val="22"/>
              </w:rPr>
              <w:t>是否连接到交易所正常交易</w:t>
            </w:r>
          </w:p>
          <w:p w:rsidR="00E84F15" w:rsidRPr="00BF39EA" w:rsidRDefault="00E84F15" w:rsidP="00A5097F">
            <w:pPr>
              <w:spacing w:line="296" w:lineRule="exact"/>
              <w:rPr>
                <w:rFonts w:ascii="仿宋" w:eastAsia="仿宋" w:hAnsi="仿宋" w:cs="宋体"/>
                <w:sz w:val="22"/>
                <w:szCs w:val="22"/>
              </w:rPr>
            </w:pPr>
            <w:r w:rsidRPr="00BF39EA">
              <w:rPr>
                <w:rFonts w:ascii="仿宋" w:eastAsia="仿宋" w:hAnsi="仿宋" w:cs="宋体" w:hint="eastAsia"/>
                <w:sz w:val="22"/>
                <w:szCs w:val="22"/>
              </w:rPr>
              <w:t>2、一代行情是否正常</w:t>
            </w:r>
          </w:p>
          <w:p w:rsidR="00E84F15" w:rsidRPr="00BF39EA" w:rsidRDefault="00E84F15" w:rsidP="00A5097F">
            <w:pPr>
              <w:spacing w:line="296" w:lineRule="exact"/>
              <w:rPr>
                <w:rFonts w:ascii="仿宋" w:eastAsia="仿宋" w:hAnsi="仿宋" w:cs="宋体"/>
                <w:sz w:val="22"/>
                <w:szCs w:val="22"/>
              </w:rPr>
            </w:pPr>
            <w:r w:rsidRPr="00BF39EA">
              <w:rPr>
                <w:rFonts w:ascii="仿宋" w:eastAsia="仿宋" w:hAnsi="仿宋" w:cs="宋体" w:hint="eastAsia"/>
                <w:sz w:val="22"/>
                <w:szCs w:val="22"/>
              </w:rPr>
              <w:t>3、二代行情是否正常</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D4247D">
        <w:trPr>
          <w:trHeight w:val="1079"/>
          <w:jc w:val="center"/>
        </w:trPr>
        <w:tc>
          <w:tcPr>
            <w:tcW w:w="3256" w:type="dxa"/>
            <w:vAlign w:val="center"/>
          </w:tcPr>
          <w:p w:rsidR="00E84F15" w:rsidRPr="000B503F"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查询合约、接收合约状态切换信息</w:t>
            </w:r>
          </w:p>
        </w:tc>
        <w:tc>
          <w:tcPr>
            <w:tcW w:w="3984" w:type="dxa"/>
            <w:vAlign w:val="center"/>
          </w:tcPr>
          <w:p w:rsidR="00E84F15" w:rsidRPr="000B503F" w:rsidRDefault="00E84F15" w:rsidP="005415BD">
            <w:pPr>
              <w:spacing w:line="240" w:lineRule="exact"/>
              <w:rPr>
                <w:rFonts w:ascii="仿宋" w:eastAsia="仿宋" w:hAnsi="仿宋" w:cs="宋体"/>
                <w:sz w:val="22"/>
                <w:szCs w:val="22"/>
              </w:rPr>
            </w:pPr>
            <w:r w:rsidRPr="00E06D2A">
              <w:rPr>
                <w:rFonts w:ascii="仿宋" w:eastAsia="仿宋" w:hAnsi="仿宋" w:cs="宋体"/>
                <w:sz w:val="22"/>
                <w:szCs w:val="22"/>
              </w:rPr>
              <w:t>查询</w:t>
            </w:r>
            <w:r>
              <w:rPr>
                <w:rFonts w:ascii="仿宋" w:eastAsia="仿宋" w:hAnsi="仿宋" w:cs="宋体" w:hint="eastAsia"/>
                <w:sz w:val="22"/>
                <w:szCs w:val="22"/>
              </w:rPr>
              <w:t>丁二烯橡胶期货及期权</w:t>
            </w:r>
            <w:r w:rsidRPr="00E06D2A">
              <w:rPr>
                <w:rFonts w:ascii="仿宋" w:eastAsia="仿宋" w:hAnsi="仿宋" w:cs="宋体"/>
                <w:sz w:val="22"/>
                <w:szCs w:val="22"/>
              </w:rPr>
              <w:t>合约正常接收,合约状态切换信息正常</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D4247D">
        <w:trPr>
          <w:trHeight w:val="699"/>
          <w:jc w:val="center"/>
        </w:trPr>
        <w:tc>
          <w:tcPr>
            <w:tcW w:w="3256" w:type="dxa"/>
            <w:vAlign w:val="center"/>
          </w:tcPr>
          <w:p w:rsidR="00E84F15" w:rsidRPr="00BF39EA" w:rsidRDefault="008C7F8D" w:rsidP="00ED66FB">
            <w:pPr>
              <w:spacing w:line="240" w:lineRule="exact"/>
              <w:rPr>
                <w:rFonts w:ascii="仿宋" w:eastAsia="仿宋" w:hAnsi="仿宋" w:cs="宋体"/>
                <w:sz w:val="22"/>
                <w:szCs w:val="22"/>
              </w:rPr>
            </w:pPr>
            <w:r>
              <w:rPr>
                <w:rFonts w:ascii="仿宋" w:eastAsia="仿宋" w:hAnsi="仿宋" w:cs="宋体" w:hint="eastAsia"/>
                <w:sz w:val="22"/>
                <w:szCs w:val="22"/>
              </w:rPr>
              <w:t>投资者报撤单</w:t>
            </w:r>
          </w:p>
        </w:tc>
        <w:tc>
          <w:tcPr>
            <w:tcW w:w="3984" w:type="dxa"/>
            <w:vAlign w:val="center"/>
          </w:tcPr>
          <w:p w:rsidR="00E84F15" w:rsidRPr="00BF39EA" w:rsidRDefault="00E84F15" w:rsidP="00185DD6">
            <w:pPr>
              <w:spacing w:line="267" w:lineRule="exact"/>
              <w:rPr>
                <w:rFonts w:ascii="仿宋" w:eastAsia="仿宋" w:hAnsi="仿宋" w:cs="宋体"/>
                <w:sz w:val="22"/>
                <w:szCs w:val="22"/>
              </w:rPr>
            </w:pPr>
            <w:r>
              <w:rPr>
                <w:rFonts w:ascii="仿宋" w:eastAsia="仿宋" w:hAnsi="仿宋" w:cs="宋体" w:hint="eastAsia"/>
                <w:sz w:val="22"/>
                <w:szCs w:val="22"/>
              </w:rPr>
              <w:t>丁二烯橡胶期货及期权</w:t>
            </w:r>
            <w:r w:rsidRPr="00BF39EA">
              <w:rPr>
                <w:rFonts w:ascii="仿宋" w:eastAsia="仿宋" w:hAnsi="仿宋" w:cs="宋体" w:hint="eastAsia"/>
                <w:sz w:val="22"/>
                <w:szCs w:val="22"/>
              </w:rPr>
              <w:t>合约报单、撤单、开/平仓、成交回报是否正常</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095320">
        <w:trPr>
          <w:trHeight w:val="648"/>
          <w:jc w:val="center"/>
        </w:trPr>
        <w:tc>
          <w:tcPr>
            <w:tcW w:w="3256" w:type="dxa"/>
            <w:vAlign w:val="center"/>
          </w:tcPr>
          <w:p w:rsidR="00E84F15" w:rsidRPr="00BF39EA" w:rsidRDefault="00E84F15" w:rsidP="00A5097F">
            <w:pPr>
              <w:spacing w:line="240" w:lineRule="exact"/>
              <w:rPr>
                <w:rFonts w:ascii="仿宋" w:eastAsia="仿宋" w:hAnsi="仿宋" w:cs="宋体"/>
                <w:sz w:val="22"/>
                <w:szCs w:val="22"/>
              </w:rPr>
            </w:pPr>
            <w:r w:rsidRPr="0097545B">
              <w:rPr>
                <w:rFonts w:ascii="仿宋" w:eastAsia="仿宋" w:hAnsi="仿宋" w:cs="宋体" w:hint="eastAsia"/>
                <w:sz w:val="22"/>
                <w:szCs w:val="22"/>
              </w:rPr>
              <w:t>普通客户询价</w:t>
            </w:r>
          </w:p>
        </w:tc>
        <w:tc>
          <w:tcPr>
            <w:tcW w:w="3984" w:type="dxa"/>
            <w:vAlign w:val="center"/>
          </w:tcPr>
          <w:p w:rsidR="00E84F15" w:rsidRPr="00BF39EA" w:rsidRDefault="00E84F15" w:rsidP="00FC3235">
            <w:pPr>
              <w:spacing w:line="267" w:lineRule="exact"/>
              <w:rPr>
                <w:rFonts w:ascii="仿宋" w:eastAsia="仿宋" w:hAnsi="仿宋" w:cs="宋体"/>
                <w:sz w:val="22"/>
                <w:szCs w:val="22"/>
              </w:rPr>
            </w:pPr>
            <w:r w:rsidRPr="0097545B">
              <w:rPr>
                <w:rFonts w:ascii="仿宋" w:eastAsia="仿宋" w:hAnsi="仿宋" w:cs="宋体" w:hint="eastAsia"/>
                <w:sz w:val="22"/>
                <w:szCs w:val="22"/>
              </w:rPr>
              <w:t>普通客户对</w:t>
            </w:r>
            <w:r>
              <w:rPr>
                <w:rFonts w:ascii="仿宋" w:eastAsia="仿宋" w:hAnsi="仿宋" w:cs="宋体" w:hint="eastAsia"/>
                <w:sz w:val="22"/>
                <w:szCs w:val="22"/>
              </w:rPr>
              <w:t>丁二烯橡胶期权</w:t>
            </w:r>
            <w:r w:rsidRPr="0097545B">
              <w:rPr>
                <w:rFonts w:ascii="仿宋" w:eastAsia="仿宋" w:hAnsi="仿宋" w:cs="宋体" w:hint="eastAsia"/>
                <w:sz w:val="22"/>
                <w:szCs w:val="22"/>
              </w:rPr>
              <w:t>合约询价</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095320">
        <w:trPr>
          <w:trHeight w:val="416"/>
          <w:jc w:val="center"/>
        </w:trPr>
        <w:tc>
          <w:tcPr>
            <w:tcW w:w="3256" w:type="dxa"/>
            <w:vAlign w:val="center"/>
          </w:tcPr>
          <w:p w:rsidR="00E84F15" w:rsidRPr="0097545B" w:rsidRDefault="00E84F15" w:rsidP="00A5097F">
            <w:pPr>
              <w:spacing w:line="240" w:lineRule="exact"/>
              <w:rPr>
                <w:rFonts w:ascii="仿宋" w:eastAsia="仿宋" w:hAnsi="仿宋" w:cs="宋体"/>
                <w:sz w:val="22"/>
                <w:szCs w:val="22"/>
              </w:rPr>
            </w:pPr>
            <w:r w:rsidRPr="00D07B0E">
              <w:rPr>
                <w:rFonts w:ascii="仿宋" w:eastAsia="仿宋" w:hAnsi="仿宋" w:cs="宋体" w:hint="eastAsia"/>
                <w:sz w:val="22"/>
                <w:szCs w:val="22"/>
              </w:rPr>
              <w:t>做市商报价</w:t>
            </w:r>
          </w:p>
        </w:tc>
        <w:tc>
          <w:tcPr>
            <w:tcW w:w="3984" w:type="dxa"/>
            <w:vAlign w:val="center"/>
          </w:tcPr>
          <w:p w:rsidR="00E84F15" w:rsidRPr="0097545B" w:rsidRDefault="00E84F15" w:rsidP="00976AA5">
            <w:pPr>
              <w:spacing w:line="267" w:lineRule="exact"/>
              <w:rPr>
                <w:rFonts w:ascii="仿宋" w:eastAsia="仿宋" w:hAnsi="仿宋" w:cs="宋体"/>
                <w:sz w:val="22"/>
                <w:szCs w:val="22"/>
              </w:rPr>
            </w:pPr>
            <w:r w:rsidRPr="00D07B0E">
              <w:rPr>
                <w:rFonts w:ascii="仿宋" w:eastAsia="仿宋" w:hAnsi="仿宋" w:cs="宋体" w:hint="eastAsia"/>
                <w:sz w:val="22"/>
                <w:szCs w:val="22"/>
              </w:rPr>
              <w:t>做市商对</w:t>
            </w:r>
            <w:r w:rsidR="00976AA5">
              <w:rPr>
                <w:rFonts w:ascii="仿宋" w:eastAsia="仿宋" w:hAnsi="仿宋" w:cs="宋体" w:hint="eastAsia"/>
                <w:sz w:val="22"/>
                <w:szCs w:val="22"/>
              </w:rPr>
              <w:t>丁二烯橡胶</w:t>
            </w:r>
            <w:r>
              <w:rPr>
                <w:rFonts w:ascii="仿宋" w:eastAsia="仿宋" w:hAnsi="仿宋" w:cs="宋体" w:hint="eastAsia"/>
                <w:sz w:val="22"/>
                <w:szCs w:val="22"/>
              </w:rPr>
              <w:t>期权</w:t>
            </w:r>
            <w:r w:rsidRPr="00D07B0E">
              <w:rPr>
                <w:rFonts w:ascii="仿宋" w:eastAsia="仿宋" w:hAnsi="仿宋" w:cs="宋体" w:hint="eastAsia"/>
                <w:sz w:val="22"/>
                <w:szCs w:val="22"/>
              </w:rPr>
              <w:t>合约报价</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D4247D">
        <w:trPr>
          <w:trHeight w:val="1079"/>
          <w:jc w:val="center"/>
        </w:trPr>
        <w:tc>
          <w:tcPr>
            <w:tcW w:w="3256" w:type="dxa"/>
            <w:vAlign w:val="center"/>
          </w:tcPr>
          <w:p w:rsidR="00E84F15" w:rsidRPr="0097545B" w:rsidRDefault="00E84F15" w:rsidP="00341C43">
            <w:pPr>
              <w:spacing w:line="240" w:lineRule="exact"/>
              <w:rPr>
                <w:rFonts w:ascii="仿宋" w:eastAsia="仿宋" w:hAnsi="仿宋" w:cs="宋体"/>
                <w:sz w:val="22"/>
                <w:szCs w:val="22"/>
              </w:rPr>
            </w:pPr>
            <w:r w:rsidRPr="00DC3AF6">
              <w:rPr>
                <w:rFonts w:ascii="仿宋" w:eastAsia="仿宋" w:hAnsi="仿宋" w:cs="宋体" w:hint="eastAsia"/>
                <w:sz w:val="22"/>
                <w:szCs w:val="22"/>
              </w:rPr>
              <w:t>通过交易指令对</w:t>
            </w:r>
            <w:r>
              <w:rPr>
                <w:rFonts w:ascii="仿宋" w:eastAsia="仿宋" w:hAnsi="仿宋" w:cs="宋体" w:hint="eastAsia"/>
                <w:sz w:val="22"/>
                <w:szCs w:val="22"/>
              </w:rPr>
              <w:t>丁二烯橡胶期权</w:t>
            </w:r>
          </w:p>
        </w:tc>
        <w:tc>
          <w:tcPr>
            <w:tcW w:w="3984" w:type="dxa"/>
            <w:vAlign w:val="center"/>
          </w:tcPr>
          <w:p w:rsidR="00C41CFE" w:rsidRPr="00F340F0" w:rsidRDefault="002522F9" w:rsidP="00C41CFE">
            <w:pPr>
              <w:spacing w:line="267" w:lineRule="exact"/>
              <w:rPr>
                <w:rFonts w:ascii="仿宋" w:eastAsia="仿宋" w:hAnsi="仿宋" w:cs="宋体"/>
                <w:sz w:val="22"/>
                <w:szCs w:val="22"/>
              </w:rPr>
            </w:pPr>
            <w:r w:rsidRPr="00F340F0">
              <w:rPr>
                <w:rFonts w:ascii="仿宋" w:eastAsia="仿宋" w:hAnsi="仿宋" w:cs="宋体" w:hint="eastAsia"/>
                <w:sz w:val="22"/>
                <w:szCs w:val="22"/>
              </w:rPr>
              <w:t>提</w:t>
            </w:r>
            <w:r w:rsidR="00C41CFE" w:rsidRPr="00F340F0">
              <w:rPr>
                <w:rFonts w:ascii="仿宋" w:eastAsia="仿宋" w:hAnsi="仿宋" w:cs="宋体" w:hint="eastAsia"/>
                <w:sz w:val="22"/>
                <w:szCs w:val="22"/>
              </w:rPr>
              <w:t>交行权申请(</w:t>
            </w:r>
            <w:r w:rsidR="00C41CFE">
              <w:rPr>
                <w:rFonts w:ascii="仿宋" w:eastAsia="仿宋" w:hAnsi="仿宋" w:cs="宋体" w:hint="eastAsia"/>
                <w:sz w:val="22"/>
                <w:szCs w:val="22"/>
              </w:rPr>
              <w:t>可选行权后的</w:t>
            </w:r>
            <w:r w:rsidR="00C41CFE" w:rsidRPr="00F340F0">
              <w:rPr>
                <w:rFonts w:ascii="仿宋" w:eastAsia="仿宋" w:hAnsi="仿宋" w:cs="宋体" w:hint="eastAsia"/>
                <w:sz w:val="22"/>
                <w:szCs w:val="22"/>
              </w:rPr>
              <w:t>期货自对冲)</w:t>
            </w:r>
            <w:r w:rsidR="00C41CFE">
              <w:rPr>
                <w:rFonts w:ascii="仿宋" w:eastAsia="仿宋" w:hAnsi="仿宋" w:cs="宋体" w:hint="eastAsia"/>
                <w:sz w:val="22"/>
                <w:szCs w:val="22"/>
              </w:rPr>
              <w:t>、</w:t>
            </w:r>
          </w:p>
          <w:p w:rsidR="00C41CFE" w:rsidRPr="00F340F0" w:rsidRDefault="00C41CFE" w:rsidP="00C41CFE">
            <w:pPr>
              <w:spacing w:line="267" w:lineRule="exact"/>
              <w:rPr>
                <w:rFonts w:ascii="仿宋" w:eastAsia="仿宋" w:hAnsi="仿宋" w:cs="宋体"/>
                <w:sz w:val="22"/>
                <w:szCs w:val="22"/>
              </w:rPr>
            </w:pPr>
            <w:r w:rsidRPr="00F340F0">
              <w:rPr>
                <w:rFonts w:ascii="仿宋" w:eastAsia="仿宋" w:hAnsi="仿宋" w:cs="宋体" w:hint="eastAsia"/>
                <w:sz w:val="22"/>
                <w:szCs w:val="22"/>
              </w:rPr>
              <w:t>提交自对冲申请</w:t>
            </w:r>
            <w:r>
              <w:rPr>
                <w:rFonts w:ascii="仿宋" w:eastAsia="仿宋" w:hAnsi="仿宋" w:cs="宋体" w:hint="eastAsia"/>
                <w:sz w:val="22"/>
                <w:szCs w:val="22"/>
              </w:rPr>
              <w:t>(可选期权自对冲、做市商留仓、履约后的期货自动冲)、</w:t>
            </w:r>
          </w:p>
          <w:p w:rsidR="00510E9C" w:rsidRPr="0097545B" w:rsidRDefault="00C41CFE" w:rsidP="00F340F0">
            <w:pPr>
              <w:spacing w:line="267" w:lineRule="exact"/>
              <w:rPr>
                <w:rFonts w:ascii="仿宋" w:eastAsia="仿宋" w:hAnsi="仿宋" w:cs="宋体"/>
                <w:sz w:val="22"/>
                <w:szCs w:val="22"/>
              </w:rPr>
            </w:pPr>
            <w:r w:rsidRPr="00F340F0">
              <w:rPr>
                <w:rFonts w:ascii="仿宋" w:eastAsia="仿宋" w:hAnsi="仿宋" w:cs="宋体" w:hint="eastAsia"/>
                <w:sz w:val="22"/>
                <w:szCs w:val="22"/>
              </w:rPr>
              <w:t>提交</w:t>
            </w:r>
            <w:r w:rsidRPr="00CF6F1C">
              <w:rPr>
                <w:rFonts w:ascii="仿宋" w:eastAsia="仿宋" w:hAnsi="仿宋" w:cs="宋体" w:hint="eastAsia"/>
                <w:sz w:val="22"/>
                <w:szCs w:val="22"/>
              </w:rPr>
              <w:t>放弃期权行权申请</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F612FA">
        <w:trPr>
          <w:trHeight w:val="416"/>
          <w:jc w:val="center"/>
        </w:trPr>
        <w:tc>
          <w:tcPr>
            <w:tcW w:w="3256" w:type="dxa"/>
            <w:vAlign w:val="center"/>
          </w:tcPr>
          <w:p w:rsidR="00E84F15" w:rsidRDefault="00E84F15" w:rsidP="005F26E8">
            <w:pPr>
              <w:spacing w:line="240" w:lineRule="exact"/>
              <w:rPr>
                <w:rFonts w:ascii="Times New Roman" w:eastAsia="方正仿宋简体" w:hAnsi="Times New Roman" w:cs="方正仿宋简体"/>
                <w:sz w:val="24"/>
                <w:szCs w:val="24"/>
              </w:rPr>
            </w:pPr>
            <w:r w:rsidRPr="005F739D">
              <w:rPr>
                <w:rFonts w:ascii="仿宋" w:eastAsia="仿宋" w:hAnsi="仿宋" w:cs="宋体" w:hint="eastAsia"/>
                <w:sz w:val="22"/>
                <w:szCs w:val="22"/>
              </w:rPr>
              <w:t>通过会员服务系统对</w:t>
            </w:r>
            <w:r>
              <w:rPr>
                <w:rFonts w:ascii="仿宋" w:eastAsia="仿宋" w:hAnsi="仿宋" w:cs="宋体" w:hint="eastAsia"/>
                <w:sz w:val="22"/>
                <w:szCs w:val="22"/>
              </w:rPr>
              <w:t>丁二烯橡胶期权</w:t>
            </w:r>
          </w:p>
        </w:tc>
        <w:tc>
          <w:tcPr>
            <w:tcW w:w="3984" w:type="dxa"/>
            <w:vAlign w:val="center"/>
          </w:tcPr>
          <w:p w:rsidR="005F1061" w:rsidRPr="00F340F0" w:rsidRDefault="005F1061" w:rsidP="005F1061">
            <w:pPr>
              <w:spacing w:line="267" w:lineRule="exact"/>
              <w:rPr>
                <w:rFonts w:ascii="仿宋" w:eastAsia="仿宋" w:hAnsi="仿宋" w:cs="宋体"/>
                <w:sz w:val="22"/>
                <w:szCs w:val="22"/>
              </w:rPr>
            </w:pPr>
            <w:r w:rsidRPr="00F340F0">
              <w:rPr>
                <w:rFonts w:ascii="仿宋" w:eastAsia="仿宋" w:hAnsi="仿宋" w:cs="宋体" w:hint="eastAsia"/>
                <w:sz w:val="22"/>
                <w:szCs w:val="22"/>
              </w:rPr>
              <w:t>提交行权申请(</w:t>
            </w:r>
            <w:r>
              <w:rPr>
                <w:rFonts w:ascii="仿宋" w:eastAsia="仿宋" w:hAnsi="仿宋" w:cs="宋体" w:hint="eastAsia"/>
                <w:sz w:val="22"/>
                <w:szCs w:val="22"/>
              </w:rPr>
              <w:t>可</w:t>
            </w:r>
            <w:r w:rsidR="005A46D8">
              <w:rPr>
                <w:rFonts w:ascii="仿宋" w:eastAsia="仿宋" w:hAnsi="仿宋" w:cs="宋体" w:hint="eastAsia"/>
                <w:sz w:val="22"/>
                <w:szCs w:val="22"/>
              </w:rPr>
              <w:t>选</w:t>
            </w:r>
            <w:r w:rsidR="007E32F9">
              <w:rPr>
                <w:rFonts w:ascii="仿宋" w:eastAsia="仿宋" w:hAnsi="仿宋" w:cs="宋体" w:hint="eastAsia"/>
                <w:sz w:val="22"/>
                <w:szCs w:val="22"/>
              </w:rPr>
              <w:t>行权后</w:t>
            </w:r>
            <w:r w:rsidR="00E74220">
              <w:rPr>
                <w:rFonts w:ascii="仿宋" w:eastAsia="仿宋" w:hAnsi="仿宋" w:cs="宋体" w:hint="eastAsia"/>
                <w:sz w:val="22"/>
                <w:szCs w:val="22"/>
              </w:rPr>
              <w:t>的</w:t>
            </w:r>
            <w:r w:rsidRPr="00F340F0">
              <w:rPr>
                <w:rFonts w:ascii="仿宋" w:eastAsia="仿宋" w:hAnsi="仿宋" w:cs="宋体" w:hint="eastAsia"/>
                <w:sz w:val="22"/>
                <w:szCs w:val="22"/>
              </w:rPr>
              <w:t>期货自对冲)</w:t>
            </w:r>
            <w:r>
              <w:rPr>
                <w:rFonts w:ascii="仿宋" w:eastAsia="仿宋" w:hAnsi="仿宋" w:cs="宋体" w:hint="eastAsia"/>
                <w:sz w:val="22"/>
                <w:szCs w:val="22"/>
              </w:rPr>
              <w:t>、</w:t>
            </w:r>
          </w:p>
          <w:p w:rsidR="005F1061" w:rsidRPr="00F340F0" w:rsidRDefault="005F1061" w:rsidP="005F1061">
            <w:pPr>
              <w:spacing w:line="267" w:lineRule="exact"/>
              <w:rPr>
                <w:rFonts w:ascii="仿宋" w:eastAsia="仿宋" w:hAnsi="仿宋" w:cs="宋体"/>
                <w:sz w:val="22"/>
                <w:szCs w:val="22"/>
              </w:rPr>
            </w:pPr>
            <w:r w:rsidRPr="00F340F0">
              <w:rPr>
                <w:rFonts w:ascii="仿宋" w:eastAsia="仿宋" w:hAnsi="仿宋" w:cs="宋体" w:hint="eastAsia"/>
                <w:sz w:val="22"/>
                <w:szCs w:val="22"/>
              </w:rPr>
              <w:t>提交自对冲申请</w:t>
            </w:r>
            <w:r>
              <w:rPr>
                <w:rFonts w:ascii="仿宋" w:eastAsia="仿宋" w:hAnsi="仿宋" w:cs="宋体" w:hint="eastAsia"/>
                <w:sz w:val="22"/>
                <w:szCs w:val="22"/>
              </w:rPr>
              <w:t>(可选期权</w:t>
            </w:r>
            <w:r w:rsidR="00474E8A">
              <w:rPr>
                <w:rFonts w:ascii="仿宋" w:eastAsia="仿宋" w:hAnsi="仿宋" w:cs="宋体" w:hint="eastAsia"/>
                <w:sz w:val="22"/>
                <w:szCs w:val="22"/>
              </w:rPr>
              <w:t>自</w:t>
            </w:r>
            <w:r>
              <w:rPr>
                <w:rFonts w:ascii="仿宋" w:eastAsia="仿宋" w:hAnsi="仿宋" w:cs="宋体" w:hint="eastAsia"/>
                <w:sz w:val="22"/>
                <w:szCs w:val="22"/>
              </w:rPr>
              <w:t>对冲、做市商留仓、履约后的期货自动冲)、</w:t>
            </w:r>
          </w:p>
          <w:p w:rsidR="005F1061" w:rsidRPr="00F340F0" w:rsidRDefault="005F1061" w:rsidP="00707484">
            <w:pPr>
              <w:spacing w:line="267" w:lineRule="exact"/>
              <w:rPr>
                <w:rFonts w:ascii="仿宋" w:eastAsia="仿宋" w:hAnsi="仿宋" w:cs="宋体"/>
                <w:sz w:val="22"/>
                <w:szCs w:val="22"/>
              </w:rPr>
            </w:pPr>
            <w:r w:rsidRPr="00F340F0">
              <w:rPr>
                <w:rFonts w:ascii="仿宋" w:eastAsia="仿宋" w:hAnsi="仿宋" w:cs="宋体" w:hint="eastAsia"/>
                <w:sz w:val="22"/>
                <w:szCs w:val="22"/>
              </w:rPr>
              <w:t>提交</w:t>
            </w:r>
            <w:r w:rsidRPr="00CF6F1C">
              <w:rPr>
                <w:rFonts w:ascii="仿宋" w:eastAsia="仿宋" w:hAnsi="仿宋" w:cs="宋体" w:hint="eastAsia"/>
                <w:sz w:val="22"/>
                <w:szCs w:val="22"/>
              </w:rPr>
              <w:t>放弃期权行权申请</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5F2684">
        <w:trPr>
          <w:trHeight w:val="692"/>
          <w:jc w:val="center"/>
        </w:trPr>
        <w:tc>
          <w:tcPr>
            <w:tcW w:w="3256" w:type="dxa"/>
            <w:vAlign w:val="center"/>
          </w:tcPr>
          <w:p w:rsidR="00E84F15" w:rsidRPr="0097545B" w:rsidRDefault="00E84F15" w:rsidP="00431083">
            <w:pPr>
              <w:spacing w:line="240" w:lineRule="exact"/>
              <w:rPr>
                <w:rFonts w:ascii="仿宋" w:eastAsia="仿宋" w:hAnsi="仿宋" w:cs="宋体"/>
                <w:sz w:val="22"/>
                <w:szCs w:val="22"/>
              </w:rPr>
            </w:pPr>
            <w:r w:rsidRPr="00E06D2A">
              <w:rPr>
                <w:rFonts w:ascii="仿宋" w:eastAsia="仿宋" w:hAnsi="仿宋" w:cs="宋体"/>
                <w:sz w:val="22"/>
                <w:szCs w:val="22"/>
              </w:rPr>
              <w:t>投资者对</w:t>
            </w:r>
            <w:r>
              <w:rPr>
                <w:rFonts w:ascii="仿宋" w:eastAsia="仿宋" w:hAnsi="仿宋" w:cs="宋体" w:hint="eastAsia"/>
                <w:sz w:val="22"/>
                <w:szCs w:val="22"/>
              </w:rPr>
              <w:t>丁二烯橡胶期货及期权</w:t>
            </w:r>
            <w:r w:rsidRPr="00E06D2A">
              <w:rPr>
                <w:rFonts w:ascii="仿宋" w:eastAsia="仿宋" w:hAnsi="仿宋" w:cs="宋体"/>
                <w:sz w:val="22"/>
                <w:szCs w:val="22"/>
              </w:rPr>
              <w:t>合约</w:t>
            </w:r>
            <w:r w:rsidRPr="00E06D2A">
              <w:rPr>
                <w:rFonts w:ascii="仿宋" w:eastAsia="仿宋" w:hAnsi="仿宋" w:cs="宋体" w:hint="eastAsia"/>
                <w:sz w:val="22"/>
                <w:szCs w:val="22"/>
              </w:rPr>
              <w:t>下</w:t>
            </w:r>
            <w:r w:rsidRPr="00E06D2A">
              <w:rPr>
                <w:rFonts w:ascii="仿宋" w:eastAsia="仿宋" w:hAnsi="仿宋" w:cs="宋体"/>
                <w:sz w:val="22"/>
                <w:szCs w:val="22"/>
              </w:rPr>
              <w:t>套保单</w:t>
            </w:r>
          </w:p>
        </w:tc>
        <w:tc>
          <w:tcPr>
            <w:tcW w:w="3984" w:type="dxa"/>
            <w:vAlign w:val="center"/>
          </w:tcPr>
          <w:p w:rsidR="00E84F15" w:rsidRPr="0097545B" w:rsidRDefault="00E84F15" w:rsidP="00965778">
            <w:pPr>
              <w:spacing w:line="240" w:lineRule="exact"/>
              <w:rPr>
                <w:rFonts w:ascii="仿宋" w:eastAsia="仿宋" w:hAnsi="仿宋" w:cs="宋体"/>
                <w:sz w:val="22"/>
                <w:szCs w:val="22"/>
              </w:rPr>
            </w:pPr>
            <w:r>
              <w:rPr>
                <w:rFonts w:ascii="仿宋" w:eastAsia="仿宋" w:hAnsi="仿宋" w:cs="宋体" w:hint="eastAsia"/>
                <w:sz w:val="22"/>
                <w:szCs w:val="22"/>
              </w:rPr>
              <w:t>对丁二烯橡胶期货及期权</w:t>
            </w:r>
            <w:r w:rsidRPr="00E06D2A">
              <w:rPr>
                <w:rFonts w:ascii="仿宋" w:eastAsia="仿宋" w:hAnsi="仿宋" w:cs="宋体"/>
                <w:sz w:val="22"/>
                <w:szCs w:val="22"/>
              </w:rPr>
              <w:t>合约</w:t>
            </w:r>
            <w:r w:rsidRPr="00E06D2A">
              <w:rPr>
                <w:rFonts w:ascii="仿宋" w:eastAsia="仿宋" w:hAnsi="仿宋" w:cs="宋体" w:hint="eastAsia"/>
                <w:sz w:val="22"/>
                <w:szCs w:val="22"/>
              </w:rPr>
              <w:t>下</w:t>
            </w:r>
            <w:r>
              <w:rPr>
                <w:rFonts w:ascii="仿宋" w:eastAsia="仿宋" w:hAnsi="仿宋" w:cs="宋体"/>
                <w:sz w:val="22"/>
                <w:szCs w:val="22"/>
              </w:rPr>
              <w:t>套保单</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424637">
        <w:trPr>
          <w:trHeight w:val="705"/>
          <w:jc w:val="center"/>
        </w:trPr>
        <w:tc>
          <w:tcPr>
            <w:tcW w:w="3256" w:type="dxa"/>
            <w:vAlign w:val="center"/>
          </w:tcPr>
          <w:p w:rsidR="00E84F15" w:rsidRPr="0097545B"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对投资者进行实时风险监控</w:t>
            </w:r>
          </w:p>
        </w:tc>
        <w:tc>
          <w:tcPr>
            <w:tcW w:w="3984" w:type="dxa"/>
            <w:vAlign w:val="center"/>
          </w:tcPr>
          <w:p w:rsidR="00E84F15" w:rsidRPr="0097545B" w:rsidRDefault="00F834EE" w:rsidP="00325BE5">
            <w:pPr>
              <w:spacing w:line="240" w:lineRule="exact"/>
              <w:rPr>
                <w:rFonts w:ascii="仿宋" w:eastAsia="仿宋" w:hAnsi="仿宋" w:cs="宋体"/>
                <w:sz w:val="22"/>
                <w:szCs w:val="22"/>
              </w:rPr>
            </w:pPr>
            <w:r w:rsidRPr="00482832">
              <w:rPr>
                <w:rFonts w:ascii="仿宋" w:eastAsia="仿宋" w:hAnsi="仿宋" w:cs="宋体" w:hint="eastAsia"/>
                <w:sz w:val="22"/>
                <w:szCs w:val="22"/>
              </w:rPr>
              <w:t>对投资者进行实时风险监控，检查客户是否有异常交易情况，并提出预警</w:t>
            </w:r>
          </w:p>
        </w:tc>
        <w:tc>
          <w:tcPr>
            <w:tcW w:w="1119" w:type="dxa"/>
            <w:vAlign w:val="center"/>
          </w:tcPr>
          <w:p w:rsidR="00E84F15" w:rsidRPr="00E55D5F" w:rsidRDefault="00E84F15" w:rsidP="00A5097F">
            <w:pPr>
              <w:spacing w:line="296" w:lineRule="exact"/>
              <w:rPr>
                <w:rFonts w:ascii="仿宋" w:eastAsia="仿宋" w:hAnsi="仿宋"/>
                <w:sz w:val="20"/>
                <w:szCs w:val="20"/>
              </w:rPr>
            </w:pPr>
          </w:p>
        </w:tc>
      </w:tr>
      <w:tr w:rsidR="00E84F15" w:rsidRPr="001C73DD" w:rsidTr="00D3178C">
        <w:trPr>
          <w:trHeight w:val="696"/>
          <w:jc w:val="center"/>
        </w:trPr>
        <w:tc>
          <w:tcPr>
            <w:tcW w:w="3256" w:type="dxa"/>
            <w:vAlign w:val="center"/>
          </w:tcPr>
          <w:p w:rsidR="00E84F15" w:rsidRPr="00E06D2A"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结算文件</w:t>
            </w:r>
            <w:r w:rsidRPr="00E06D2A">
              <w:rPr>
                <w:rFonts w:ascii="仿宋" w:eastAsia="仿宋" w:hAnsi="仿宋" w:cs="宋体" w:hint="eastAsia"/>
                <w:sz w:val="22"/>
                <w:szCs w:val="22"/>
              </w:rPr>
              <w:t>导入</w:t>
            </w:r>
          </w:p>
        </w:tc>
        <w:tc>
          <w:tcPr>
            <w:tcW w:w="3984" w:type="dxa"/>
            <w:vAlign w:val="center"/>
          </w:tcPr>
          <w:p w:rsidR="00E84F15" w:rsidRPr="00E06D2A" w:rsidRDefault="00E84F15" w:rsidP="000F2E09">
            <w:pPr>
              <w:spacing w:line="240" w:lineRule="exact"/>
              <w:rPr>
                <w:rFonts w:ascii="仿宋" w:eastAsia="仿宋" w:hAnsi="仿宋" w:cs="宋体"/>
                <w:sz w:val="22"/>
                <w:szCs w:val="22"/>
              </w:rPr>
            </w:pPr>
            <w:r w:rsidRPr="00E06D2A">
              <w:rPr>
                <w:rFonts w:ascii="仿宋" w:eastAsia="仿宋" w:hAnsi="仿宋" w:cs="宋体"/>
                <w:sz w:val="22"/>
                <w:szCs w:val="22"/>
              </w:rPr>
              <w:t>结算文件导入成功</w:t>
            </w:r>
            <w:r w:rsidRPr="00E06D2A">
              <w:rPr>
                <w:rFonts w:ascii="仿宋" w:eastAsia="仿宋" w:hAnsi="仿宋" w:cs="宋体" w:hint="eastAsia"/>
                <w:sz w:val="22"/>
                <w:szCs w:val="22"/>
              </w:rPr>
              <w:t>。结算文件可以从会服系统下载也可以通过A</w:t>
            </w:r>
            <w:r w:rsidRPr="00E06D2A">
              <w:rPr>
                <w:rFonts w:ascii="仿宋" w:eastAsia="仿宋" w:hAnsi="仿宋" w:cs="宋体"/>
                <w:sz w:val="22"/>
                <w:szCs w:val="22"/>
              </w:rPr>
              <w:t>PI</w:t>
            </w:r>
            <w:r w:rsidRPr="00E06D2A">
              <w:rPr>
                <w:rFonts w:ascii="仿宋" w:eastAsia="仿宋" w:hAnsi="仿宋" w:cs="宋体" w:hint="eastAsia"/>
                <w:sz w:val="22"/>
                <w:szCs w:val="22"/>
              </w:rPr>
              <w:t>接口自动获取。</w:t>
            </w:r>
          </w:p>
        </w:tc>
        <w:tc>
          <w:tcPr>
            <w:tcW w:w="1119" w:type="dxa"/>
            <w:vAlign w:val="center"/>
          </w:tcPr>
          <w:p w:rsidR="00E84F15" w:rsidRPr="00E17076" w:rsidRDefault="00E84F15" w:rsidP="00A5097F">
            <w:pPr>
              <w:spacing w:line="296" w:lineRule="exact"/>
              <w:rPr>
                <w:rFonts w:ascii="仿宋" w:eastAsia="仿宋" w:hAnsi="仿宋" w:cs="宋体"/>
              </w:rPr>
            </w:pPr>
          </w:p>
        </w:tc>
      </w:tr>
      <w:tr w:rsidR="00E84F15" w:rsidRPr="001C73DD" w:rsidTr="00424637">
        <w:trPr>
          <w:trHeight w:val="558"/>
          <w:jc w:val="center"/>
        </w:trPr>
        <w:tc>
          <w:tcPr>
            <w:tcW w:w="3256" w:type="dxa"/>
            <w:vAlign w:val="center"/>
          </w:tcPr>
          <w:p w:rsidR="00E84F15" w:rsidRPr="00E06D2A"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系统结算</w:t>
            </w:r>
          </w:p>
        </w:tc>
        <w:tc>
          <w:tcPr>
            <w:tcW w:w="3984" w:type="dxa"/>
            <w:vAlign w:val="center"/>
          </w:tcPr>
          <w:p w:rsidR="00E84F15" w:rsidRPr="00E06D2A" w:rsidRDefault="00E84F15" w:rsidP="009A3500">
            <w:pPr>
              <w:spacing w:line="240" w:lineRule="exact"/>
              <w:rPr>
                <w:rFonts w:ascii="仿宋" w:eastAsia="仿宋" w:hAnsi="仿宋" w:cs="宋体"/>
                <w:sz w:val="22"/>
                <w:szCs w:val="22"/>
              </w:rPr>
            </w:pPr>
            <w:r w:rsidRPr="00E06D2A">
              <w:rPr>
                <w:rFonts w:ascii="仿宋" w:eastAsia="仿宋" w:hAnsi="仿宋" w:cs="宋体"/>
                <w:sz w:val="22"/>
                <w:szCs w:val="22"/>
              </w:rPr>
              <w:t>结算流程</w:t>
            </w:r>
            <w:r>
              <w:rPr>
                <w:rFonts w:ascii="仿宋" w:eastAsia="仿宋" w:hAnsi="仿宋" w:cs="宋体" w:hint="eastAsia"/>
                <w:sz w:val="22"/>
                <w:szCs w:val="22"/>
              </w:rPr>
              <w:t>是否</w:t>
            </w:r>
            <w:r w:rsidRPr="00E06D2A">
              <w:rPr>
                <w:rFonts w:ascii="仿宋" w:eastAsia="仿宋" w:hAnsi="仿宋" w:cs="宋体"/>
                <w:sz w:val="22"/>
                <w:szCs w:val="22"/>
              </w:rPr>
              <w:t>正常</w:t>
            </w:r>
          </w:p>
        </w:tc>
        <w:tc>
          <w:tcPr>
            <w:tcW w:w="1119" w:type="dxa"/>
            <w:vAlign w:val="center"/>
          </w:tcPr>
          <w:p w:rsidR="00E84F15" w:rsidRPr="006634F8" w:rsidRDefault="00E84F15" w:rsidP="00A5097F">
            <w:pPr>
              <w:spacing w:line="296" w:lineRule="exact"/>
              <w:rPr>
                <w:rFonts w:ascii="仿宋" w:eastAsia="仿宋" w:hAnsi="仿宋" w:cs="宋体"/>
              </w:rPr>
            </w:pPr>
          </w:p>
        </w:tc>
      </w:tr>
      <w:tr w:rsidR="00E84F15" w:rsidRPr="001C73DD" w:rsidTr="00D4247D">
        <w:trPr>
          <w:trHeight w:val="560"/>
          <w:jc w:val="center"/>
        </w:trPr>
        <w:tc>
          <w:tcPr>
            <w:tcW w:w="3256" w:type="dxa"/>
            <w:vAlign w:val="center"/>
          </w:tcPr>
          <w:p w:rsidR="00E84F15" w:rsidRPr="00E06D2A"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结算结果核对</w:t>
            </w:r>
          </w:p>
        </w:tc>
        <w:tc>
          <w:tcPr>
            <w:tcW w:w="3984" w:type="dxa"/>
            <w:vAlign w:val="center"/>
          </w:tcPr>
          <w:p w:rsidR="00E84F15" w:rsidRPr="00E06D2A" w:rsidRDefault="00E84F15" w:rsidP="00A5097F">
            <w:pPr>
              <w:spacing w:line="240" w:lineRule="exact"/>
              <w:rPr>
                <w:rFonts w:ascii="仿宋" w:eastAsia="仿宋" w:hAnsi="仿宋" w:cs="宋体"/>
                <w:sz w:val="22"/>
                <w:szCs w:val="22"/>
              </w:rPr>
            </w:pPr>
            <w:r w:rsidRPr="00E06D2A">
              <w:rPr>
                <w:rFonts w:ascii="仿宋" w:eastAsia="仿宋" w:hAnsi="仿宋" w:cs="宋体"/>
                <w:sz w:val="22"/>
                <w:szCs w:val="22"/>
              </w:rPr>
              <w:t>核对结果正确：</w:t>
            </w:r>
            <w:r w:rsidRPr="00E06D2A">
              <w:rPr>
                <w:rFonts w:ascii="仿宋" w:eastAsia="仿宋" w:hAnsi="仿宋" w:cs="宋体" w:hint="eastAsia"/>
                <w:sz w:val="22"/>
                <w:szCs w:val="22"/>
              </w:rPr>
              <w:t>上期</w:t>
            </w:r>
            <w:r>
              <w:rPr>
                <w:rFonts w:ascii="仿宋" w:eastAsia="仿宋" w:hAnsi="仿宋" w:cs="宋体" w:hint="eastAsia"/>
                <w:sz w:val="22"/>
                <w:szCs w:val="22"/>
              </w:rPr>
              <w:t>所</w:t>
            </w:r>
            <w:r w:rsidRPr="00E06D2A">
              <w:rPr>
                <w:rFonts w:ascii="仿宋" w:eastAsia="仿宋" w:hAnsi="仿宋" w:cs="宋体"/>
                <w:sz w:val="22"/>
                <w:szCs w:val="22"/>
              </w:rPr>
              <w:t>成交、资金、投资者持仓、会员持仓等核对正确</w:t>
            </w:r>
          </w:p>
        </w:tc>
        <w:tc>
          <w:tcPr>
            <w:tcW w:w="1119" w:type="dxa"/>
            <w:vAlign w:val="center"/>
          </w:tcPr>
          <w:p w:rsidR="00E84F15" w:rsidRPr="006634F8" w:rsidRDefault="00E84F15" w:rsidP="00A5097F">
            <w:pPr>
              <w:spacing w:line="296" w:lineRule="exact"/>
              <w:rPr>
                <w:rFonts w:ascii="仿宋" w:eastAsia="仿宋" w:hAnsi="仿宋" w:cs="宋体"/>
              </w:rPr>
            </w:pPr>
          </w:p>
        </w:tc>
      </w:tr>
      <w:tr w:rsidR="00E84F15" w:rsidRPr="001C73DD" w:rsidTr="00424637">
        <w:trPr>
          <w:trHeight w:val="546"/>
          <w:jc w:val="center"/>
        </w:trPr>
        <w:tc>
          <w:tcPr>
            <w:tcW w:w="3256" w:type="dxa"/>
            <w:vAlign w:val="center"/>
          </w:tcPr>
          <w:p w:rsidR="00E84F15" w:rsidRPr="00E06D2A" w:rsidRDefault="00DA3F35" w:rsidP="00A5097F">
            <w:pPr>
              <w:spacing w:line="240" w:lineRule="exact"/>
              <w:rPr>
                <w:rFonts w:ascii="仿宋" w:eastAsia="仿宋" w:hAnsi="仿宋" w:cs="宋体"/>
                <w:sz w:val="22"/>
                <w:szCs w:val="22"/>
              </w:rPr>
            </w:pPr>
            <w:r w:rsidRPr="005E7C50">
              <w:rPr>
                <w:rFonts w:ascii="仿宋" w:eastAsia="仿宋" w:hAnsi="仿宋" w:cs="宋体" w:hint="eastAsia"/>
                <w:sz w:val="22"/>
                <w:szCs w:val="22"/>
              </w:rPr>
              <w:t>盘后数据报送</w:t>
            </w:r>
          </w:p>
        </w:tc>
        <w:tc>
          <w:tcPr>
            <w:tcW w:w="3984" w:type="dxa"/>
            <w:vAlign w:val="center"/>
          </w:tcPr>
          <w:p w:rsidR="00E84F15" w:rsidRPr="00E06D2A" w:rsidRDefault="009C0E7D" w:rsidP="009C0E7D">
            <w:pPr>
              <w:spacing w:line="240" w:lineRule="exact"/>
              <w:rPr>
                <w:rFonts w:ascii="仿宋" w:eastAsia="仿宋" w:hAnsi="仿宋" w:cs="宋体"/>
                <w:sz w:val="22"/>
                <w:szCs w:val="22"/>
              </w:rPr>
            </w:pPr>
            <w:r w:rsidRPr="005E7C50">
              <w:rPr>
                <w:rFonts w:ascii="仿宋" w:eastAsia="仿宋" w:hAnsi="仿宋" w:cs="宋体" w:hint="eastAsia"/>
                <w:sz w:val="22"/>
                <w:szCs w:val="22"/>
              </w:rPr>
              <w:t>盘后数据报送是否完成</w:t>
            </w:r>
          </w:p>
        </w:tc>
        <w:tc>
          <w:tcPr>
            <w:tcW w:w="1119" w:type="dxa"/>
            <w:vAlign w:val="center"/>
          </w:tcPr>
          <w:p w:rsidR="00E84F15" w:rsidRPr="006634F8" w:rsidRDefault="00E84F15" w:rsidP="00A5097F">
            <w:pPr>
              <w:spacing w:line="296" w:lineRule="exact"/>
              <w:rPr>
                <w:rFonts w:ascii="仿宋" w:eastAsia="仿宋" w:hAnsi="仿宋" w:cs="宋体"/>
              </w:rPr>
            </w:pPr>
          </w:p>
        </w:tc>
      </w:tr>
    </w:tbl>
    <w:p w:rsidR="003851B6" w:rsidRDefault="000918CA">
      <w:pPr>
        <w:rPr>
          <w:rFonts w:ascii="Times New Roman" w:eastAsia="方正仿宋简体" w:hAnsi="Times New Roman" w:cs="方正仿宋简体"/>
          <w:b/>
          <w:bCs/>
          <w:sz w:val="22"/>
          <w:szCs w:val="24"/>
        </w:rPr>
      </w:pPr>
      <w:r w:rsidRPr="00C52045">
        <w:rPr>
          <w:rFonts w:ascii="Times New Roman" w:eastAsia="方正仿宋简体" w:hAnsi="Times New Roman" w:cs="方正仿宋简体" w:hint="eastAsia"/>
          <w:b/>
          <w:bCs/>
          <w:sz w:val="22"/>
          <w:szCs w:val="24"/>
        </w:rPr>
        <w:t>注：请会员在仿真交易</w:t>
      </w:r>
      <w:r w:rsidR="0083264B">
        <w:rPr>
          <w:rFonts w:ascii="Times New Roman" w:eastAsia="方正仿宋简体" w:hAnsi="Times New Roman" w:cs="方正仿宋简体" w:hint="eastAsia"/>
          <w:b/>
          <w:bCs/>
          <w:sz w:val="22"/>
          <w:szCs w:val="24"/>
        </w:rPr>
        <w:t>测试</w:t>
      </w:r>
      <w:r w:rsidRPr="00C52045">
        <w:rPr>
          <w:rFonts w:ascii="Times New Roman" w:eastAsia="方正仿宋简体" w:hAnsi="Times New Roman" w:cs="方正仿宋简体" w:hint="eastAsia"/>
          <w:b/>
          <w:bCs/>
          <w:sz w:val="22"/>
          <w:szCs w:val="24"/>
        </w:rPr>
        <w:t>结束（</w:t>
      </w:r>
      <w:r w:rsidRPr="00C52045">
        <w:rPr>
          <w:rFonts w:ascii="Times New Roman" w:eastAsia="方正仿宋简体" w:hAnsi="Times New Roman" w:cs="方正仿宋简体" w:hint="eastAsia"/>
          <w:b/>
          <w:bCs/>
          <w:sz w:val="22"/>
          <w:szCs w:val="24"/>
        </w:rPr>
        <w:t>202</w:t>
      </w:r>
      <w:r w:rsidR="0019662B">
        <w:rPr>
          <w:rFonts w:ascii="Times New Roman" w:eastAsia="方正仿宋简体" w:hAnsi="Times New Roman" w:cs="方正仿宋简体" w:hint="eastAsia"/>
          <w:b/>
          <w:bCs/>
          <w:sz w:val="22"/>
          <w:szCs w:val="24"/>
        </w:rPr>
        <w:t>3</w:t>
      </w:r>
      <w:r w:rsidRPr="00C52045">
        <w:rPr>
          <w:rFonts w:ascii="Times New Roman" w:eastAsia="方正仿宋简体" w:hAnsi="Times New Roman" w:cs="方正仿宋简体" w:hint="eastAsia"/>
          <w:b/>
          <w:bCs/>
          <w:sz w:val="22"/>
          <w:szCs w:val="24"/>
        </w:rPr>
        <w:t>年</w:t>
      </w:r>
      <w:r w:rsidR="0019662B">
        <w:rPr>
          <w:rFonts w:ascii="Times New Roman" w:eastAsia="方正仿宋简体" w:hAnsi="Times New Roman" w:cs="方正仿宋简体" w:hint="eastAsia"/>
          <w:b/>
          <w:bCs/>
          <w:sz w:val="22"/>
          <w:szCs w:val="24"/>
        </w:rPr>
        <w:t>7</w:t>
      </w:r>
      <w:r w:rsidRPr="00C52045">
        <w:rPr>
          <w:rFonts w:ascii="Times New Roman" w:eastAsia="方正仿宋简体" w:hAnsi="Times New Roman" w:cs="方正仿宋简体" w:hint="eastAsia"/>
          <w:b/>
          <w:bCs/>
          <w:sz w:val="22"/>
          <w:szCs w:val="24"/>
        </w:rPr>
        <w:t>月</w:t>
      </w:r>
      <w:r w:rsidR="00AA1748">
        <w:rPr>
          <w:rFonts w:ascii="Times New Roman" w:eastAsia="方正仿宋简体" w:hAnsi="Times New Roman" w:cs="方正仿宋简体" w:hint="eastAsia"/>
          <w:b/>
          <w:bCs/>
          <w:sz w:val="22"/>
          <w:szCs w:val="24"/>
        </w:rPr>
        <w:t>2</w:t>
      </w:r>
      <w:r w:rsidR="0019662B">
        <w:rPr>
          <w:rFonts w:ascii="Times New Roman" w:eastAsia="方正仿宋简体" w:hAnsi="Times New Roman" w:cs="方正仿宋简体" w:hint="eastAsia"/>
          <w:b/>
          <w:bCs/>
          <w:sz w:val="22"/>
          <w:szCs w:val="24"/>
        </w:rPr>
        <w:t>1</w:t>
      </w:r>
      <w:r w:rsidRPr="00C52045">
        <w:rPr>
          <w:rFonts w:ascii="Times New Roman" w:eastAsia="方正仿宋简体" w:hAnsi="Times New Roman" w:cs="方正仿宋简体" w:hint="eastAsia"/>
          <w:b/>
          <w:bCs/>
          <w:sz w:val="22"/>
          <w:szCs w:val="24"/>
        </w:rPr>
        <w:t>日）前</w:t>
      </w:r>
      <w:r w:rsidR="00AA1748" w:rsidRPr="00C52045">
        <w:rPr>
          <w:rFonts w:ascii="Times New Roman" w:eastAsia="方正仿宋简体" w:hAnsi="Times New Roman" w:cs="方正仿宋简体" w:hint="eastAsia"/>
          <w:b/>
          <w:bCs/>
          <w:sz w:val="22"/>
          <w:szCs w:val="24"/>
        </w:rPr>
        <w:t>按每个席位</w:t>
      </w:r>
      <w:r w:rsidR="00AA1748" w:rsidRPr="00AA1748">
        <w:rPr>
          <w:rFonts w:ascii="Times New Roman" w:eastAsia="方正仿宋简体" w:hAnsi="Times New Roman" w:cs="方正仿宋简体" w:hint="eastAsia"/>
          <w:b/>
          <w:bCs/>
          <w:sz w:val="22"/>
          <w:szCs w:val="24"/>
        </w:rPr>
        <w:t>在上期所仿真会员服务系统填写</w:t>
      </w:r>
      <w:r w:rsidR="005D0A3E">
        <w:rPr>
          <w:rFonts w:ascii="Times New Roman" w:eastAsia="方正仿宋简体" w:hAnsi="Times New Roman" w:cs="方正仿宋简体" w:hint="eastAsia"/>
          <w:b/>
          <w:bCs/>
          <w:sz w:val="22"/>
          <w:szCs w:val="24"/>
        </w:rPr>
        <w:t>丁二烯橡胶期货及期权</w:t>
      </w:r>
      <w:r w:rsidR="00AA1748" w:rsidRPr="00AA1748">
        <w:rPr>
          <w:rFonts w:ascii="Times New Roman" w:eastAsia="方正仿宋简体" w:hAnsi="Times New Roman" w:cs="方正仿宋简体" w:hint="eastAsia"/>
          <w:b/>
          <w:bCs/>
          <w:sz w:val="22"/>
          <w:szCs w:val="24"/>
        </w:rPr>
        <w:t>仿真交易测试反馈，菜单路径为业务窗口</w:t>
      </w:r>
      <w:r w:rsidR="00AA1748" w:rsidRPr="00AA1748">
        <w:rPr>
          <w:rFonts w:ascii="Times New Roman" w:eastAsia="方正仿宋简体" w:hAnsi="Times New Roman" w:cs="方正仿宋简体" w:hint="eastAsia"/>
          <w:b/>
          <w:bCs/>
          <w:sz w:val="22"/>
          <w:szCs w:val="24"/>
        </w:rPr>
        <w:t>-</w:t>
      </w:r>
      <w:r w:rsidR="00AA1748" w:rsidRPr="00AA1748">
        <w:rPr>
          <w:rFonts w:ascii="Times New Roman" w:eastAsia="方正仿宋简体" w:hAnsi="Times New Roman" w:cs="方正仿宋简体" w:hint="eastAsia"/>
          <w:b/>
          <w:bCs/>
          <w:sz w:val="22"/>
          <w:szCs w:val="24"/>
        </w:rPr>
        <w:t>〉系统测试</w:t>
      </w:r>
      <w:r w:rsidR="00AA1748" w:rsidRPr="00AA1748">
        <w:rPr>
          <w:rFonts w:ascii="Times New Roman" w:eastAsia="方正仿宋简体" w:hAnsi="Times New Roman" w:cs="方正仿宋简体" w:hint="eastAsia"/>
          <w:b/>
          <w:bCs/>
          <w:sz w:val="22"/>
          <w:szCs w:val="24"/>
        </w:rPr>
        <w:t>-</w:t>
      </w:r>
      <w:r w:rsidR="00AA1748" w:rsidRPr="00AA1748">
        <w:rPr>
          <w:rFonts w:ascii="Times New Roman" w:eastAsia="方正仿宋简体" w:hAnsi="Times New Roman" w:cs="方正仿宋简体" w:hint="eastAsia"/>
          <w:b/>
          <w:bCs/>
          <w:sz w:val="22"/>
          <w:szCs w:val="24"/>
        </w:rPr>
        <w:t>〉系统测试反馈，请对标题为</w:t>
      </w:r>
      <w:r w:rsidR="004121F3">
        <w:rPr>
          <w:rFonts w:ascii="Times New Roman" w:eastAsia="方正仿宋简体" w:hAnsi="Times New Roman" w:cs="方正仿宋简体" w:hint="eastAsia"/>
          <w:b/>
          <w:bCs/>
          <w:sz w:val="22"/>
          <w:szCs w:val="24"/>
        </w:rPr>
        <w:t>“</w:t>
      </w:r>
      <w:r w:rsidR="005D0A3E">
        <w:rPr>
          <w:rFonts w:ascii="Times New Roman" w:eastAsia="方正仿宋简体" w:hAnsi="Times New Roman" w:cs="方正仿宋简体" w:hint="eastAsia"/>
          <w:b/>
          <w:bCs/>
          <w:sz w:val="22"/>
          <w:szCs w:val="24"/>
        </w:rPr>
        <w:t>丁二烯橡胶期货及期权</w:t>
      </w:r>
      <w:r w:rsidR="00AA1748" w:rsidRPr="00AA1748">
        <w:rPr>
          <w:rFonts w:ascii="Times New Roman" w:eastAsia="方正仿宋简体" w:hAnsi="Times New Roman" w:cs="方正仿宋简体" w:hint="eastAsia"/>
          <w:b/>
          <w:bCs/>
          <w:sz w:val="22"/>
          <w:szCs w:val="24"/>
        </w:rPr>
        <w:t>仿真交易测试反馈</w:t>
      </w:r>
      <w:r w:rsidR="004121F3">
        <w:rPr>
          <w:rFonts w:ascii="Times New Roman" w:eastAsia="方正仿宋简体" w:hAnsi="Times New Roman" w:cs="方正仿宋简体" w:hint="eastAsia"/>
          <w:b/>
          <w:bCs/>
          <w:sz w:val="22"/>
          <w:szCs w:val="24"/>
        </w:rPr>
        <w:t>”</w:t>
      </w:r>
      <w:r w:rsidR="00AA1748" w:rsidRPr="00AA1748">
        <w:rPr>
          <w:rFonts w:ascii="Times New Roman" w:eastAsia="方正仿宋简体" w:hAnsi="Times New Roman" w:cs="方正仿宋简体" w:hint="eastAsia"/>
          <w:b/>
          <w:bCs/>
          <w:sz w:val="22"/>
          <w:szCs w:val="24"/>
        </w:rPr>
        <w:t>的记录进行操作。</w:t>
      </w:r>
      <w:r w:rsidR="007D1F93">
        <w:rPr>
          <w:rFonts w:ascii="Times New Roman" w:eastAsia="方正仿宋简体" w:hAnsi="Times New Roman" w:cs="方正仿宋简体" w:hint="eastAsia"/>
          <w:b/>
          <w:bCs/>
          <w:sz w:val="22"/>
          <w:szCs w:val="24"/>
        </w:rPr>
        <w:t>谢谢配合。</w:t>
      </w:r>
    </w:p>
    <w:p w:rsidR="003851B6" w:rsidRDefault="003851B6">
      <w:pPr>
        <w:rPr>
          <w:rFonts w:ascii="Times New Roman" w:eastAsia="方正仿宋简体" w:hAnsi="Times New Roman" w:cs="方正仿宋简体"/>
          <w:b/>
          <w:bCs/>
          <w:sz w:val="22"/>
          <w:szCs w:val="24"/>
        </w:rPr>
      </w:pPr>
    </w:p>
    <w:p w:rsidR="003851B6" w:rsidRDefault="003851B6">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C1635B" w:rsidRDefault="00C1635B">
      <w:pPr>
        <w:rPr>
          <w:rFonts w:ascii="Times New Roman" w:eastAsia="方正仿宋简体" w:hAnsi="Times New Roman" w:cs="方正仿宋简体"/>
          <w:b/>
          <w:bCs/>
          <w:sz w:val="22"/>
          <w:szCs w:val="24"/>
        </w:rPr>
      </w:pPr>
    </w:p>
    <w:p w:rsidR="003851B6" w:rsidRDefault="003851B6">
      <w:pPr>
        <w:rPr>
          <w:rFonts w:ascii="Times New Roman" w:eastAsia="方正仿宋简体" w:hAnsi="Times New Roman" w:cs="方正仿宋简体"/>
          <w:b/>
          <w:bCs/>
          <w:sz w:val="22"/>
          <w:szCs w:val="24"/>
        </w:rPr>
      </w:pPr>
    </w:p>
    <w:p w:rsidR="003851B6" w:rsidRDefault="003851B6" w:rsidP="003851B6">
      <w:pPr>
        <w:rPr>
          <w:rFonts w:ascii="Times New Roman" w:hAnsi="Times New Roman" w:cs="宋体"/>
          <w:b/>
          <w:bCs/>
          <w:sz w:val="44"/>
          <w:szCs w:val="44"/>
        </w:rPr>
      </w:pPr>
      <w:r w:rsidRPr="00A63CFF">
        <w:rPr>
          <w:rFonts w:ascii="Times New Roman" w:hAnsi="Times New Roman" w:cs="宋体" w:hint="eastAsia"/>
          <w:b/>
          <w:bCs/>
          <w:sz w:val="44"/>
          <w:szCs w:val="44"/>
        </w:rPr>
        <w:t>附</w:t>
      </w:r>
      <w:r>
        <w:rPr>
          <w:rFonts w:ascii="Times New Roman" w:hAnsi="Times New Roman" w:cs="宋体" w:hint="eastAsia"/>
          <w:b/>
          <w:bCs/>
          <w:sz w:val="44"/>
          <w:szCs w:val="44"/>
        </w:rPr>
        <w:t>表</w:t>
      </w:r>
      <w:r w:rsidR="00F8767A">
        <w:rPr>
          <w:rFonts w:ascii="Times New Roman" w:hAnsi="Times New Roman" w:cs="宋体" w:hint="eastAsia"/>
          <w:b/>
          <w:bCs/>
          <w:sz w:val="44"/>
          <w:szCs w:val="44"/>
        </w:rPr>
        <w:t>2</w:t>
      </w:r>
      <w:r w:rsidRPr="00A63CFF">
        <w:rPr>
          <w:rFonts w:ascii="Times New Roman" w:hAnsi="Times New Roman" w:cs="宋体" w:hint="eastAsia"/>
          <w:b/>
          <w:bCs/>
          <w:sz w:val="44"/>
          <w:szCs w:val="44"/>
        </w:rPr>
        <w:t>：</w:t>
      </w:r>
    </w:p>
    <w:p w:rsidR="003851B6" w:rsidRPr="00791C83" w:rsidRDefault="00F10DCE" w:rsidP="003851B6">
      <w:pPr>
        <w:spacing w:line="600" w:lineRule="auto"/>
        <w:jc w:val="center"/>
        <w:rPr>
          <w:rFonts w:ascii="方正大标宋简体" w:eastAsia="方正大标宋简体" w:hAnsi="Times New Roman" w:cs="方正大标宋简体"/>
          <w:sz w:val="40"/>
          <w:szCs w:val="42"/>
        </w:rPr>
      </w:pPr>
      <w:r w:rsidRPr="00F10DCE">
        <w:rPr>
          <w:rFonts w:ascii="方正大标宋简体" w:eastAsia="方正大标宋简体" w:hAnsi="Times New Roman" w:cs="方正大标宋简体" w:hint="eastAsia"/>
          <w:sz w:val="40"/>
          <w:szCs w:val="42"/>
        </w:rPr>
        <w:t>投机转套保业务仿真交易测试反馈</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030"/>
        <w:gridCol w:w="1988"/>
        <w:gridCol w:w="1606"/>
        <w:gridCol w:w="804"/>
        <w:gridCol w:w="1134"/>
      </w:tblGrid>
      <w:tr w:rsidR="003851B6" w:rsidRPr="00A63CFF" w:rsidTr="00275970">
        <w:trPr>
          <w:trHeight w:hRule="exact" w:val="567"/>
          <w:jc w:val="center"/>
        </w:trPr>
        <w:tc>
          <w:tcPr>
            <w:tcW w:w="8359" w:type="dxa"/>
            <w:gridSpan w:val="6"/>
            <w:shd w:val="clear" w:color="auto" w:fill="C0C0C0"/>
            <w:vAlign w:val="center"/>
          </w:tcPr>
          <w:p w:rsidR="003851B6" w:rsidRPr="00A63CFF" w:rsidRDefault="003851B6" w:rsidP="0027597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会员情况</w:t>
            </w:r>
          </w:p>
        </w:tc>
      </w:tr>
      <w:tr w:rsidR="003851B6" w:rsidRPr="00A63CFF" w:rsidTr="00275970">
        <w:trPr>
          <w:trHeight w:hRule="exact" w:val="567"/>
          <w:jc w:val="center"/>
        </w:trPr>
        <w:tc>
          <w:tcPr>
            <w:tcW w:w="1797" w:type="dxa"/>
            <w:vAlign w:val="center"/>
          </w:tcPr>
          <w:p w:rsidR="003851B6" w:rsidRPr="00A63CFF" w:rsidRDefault="003851B6" w:rsidP="0027597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公司名称</w:t>
            </w:r>
          </w:p>
        </w:tc>
        <w:tc>
          <w:tcPr>
            <w:tcW w:w="3018" w:type="dxa"/>
            <w:gridSpan w:val="2"/>
            <w:vAlign w:val="center"/>
          </w:tcPr>
          <w:p w:rsidR="003851B6" w:rsidRPr="00A63CFF" w:rsidRDefault="003851B6" w:rsidP="00275970">
            <w:pPr>
              <w:jc w:val="center"/>
              <w:rPr>
                <w:rFonts w:ascii="Times New Roman" w:eastAsia="方正仿宋简体" w:hAnsi="Times New Roman" w:cs="Times New Roman"/>
                <w:sz w:val="24"/>
                <w:szCs w:val="24"/>
              </w:rPr>
            </w:pPr>
          </w:p>
        </w:tc>
        <w:tc>
          <w:tcPr>
            <w:tcW w:w="2410" w:type="dxa"/>
            <w:gridSpan w:val="2"/>
            <w:vAlign w:val="center"/>
          </w:tcPr>
          <w:p w:rsidR="003851B6" w:rsidRPr="00C10F81" w:rsidRDefault="003851B6" w:rsidP="00275970">
            <w:pPr>
              <w:jc w:val="cente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会员号</w:t>
            </w:r>
          </w:p>
        </w:tc>
        <w:tc>
          <w:tcPr>
            <w:tcW w:w="1134" w:type="dxa"/>
            <w:vAlign w:val="center"/>
          </w:tcPr>
          <w:p w:rsidR="003851B6" w:rsidRPr="00C10F81" w:rsidRDefault="003851B6" w:rsidP="00275970">
            <w:pPr>
              <w:jc w:val="center"/>
              <w:rPr>
                <w:rFonts w:ascii="Times New Roman" w:eastAsia="方正仿宋简体" w:hAnsi="Times New Roman" w:cs="方正仿宋简体"/>
                <w:sz w:val="24"/>
                <w:szCs w:val="24"/>
              </w:rPr>
            </w:pPr>
          </w:p>
        </w:tc>
      </w:tr>
      <w:tr w:rsidR="003851B6" w:rsidRPr="00A63CFF" w:rsidTr="00275970">
        <w:trPr>
          <w:trHeight w:hRule="exact" w:val="567"/>
          <w:jc w:val="center"/>
        </w:trPr>
        <w:tc>
          <w:tcPr>
            <w:tcW w:w="1797" w:type="dxa"/>
            <w:vMerge w:val="restart"/>
            <w:vAlign w:val="center"/>
          </w:tcPr>
          <w:p w:rsidR="003851B6" w:rsidRPr="00A63CFF" w:rsidRDefault="003851B6" w:rsidP="0027597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技术系统</w:t>
            </w:r>
          </w:p>
          <w:p w:rsidR="003851B6" w:rsidRPr="00A63CFF" w:rsidRDefault="003851B6" w:rsidP="0027597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联系人</w:t>
            </w:r>
          </w:p>
        </w:tc>
        <w:tc>
          <w:tcPr>
            <w:tcW w:w="3018" w:type="dxa"/>
            <w:gridSpan w:val="2"/>
            <w:vAlign w:val="center"/>
          </w:tcPr>
          <w:p w:rsidR="003851B6" w:rsidRPr="00A63CFF" w:rsidRDefault="003851B6" w:rsidP="0027597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姓名：</w:t>
            </w:r>
          </w:p>
        </w:tc>
        <w:tc>
          <w:tcPr>
            <w:tcW w:w="3544" w:type="dxa"/>
            <w:gridSpan w:val="3"/>
            <w:vAlign w:val="center"/>
          </w:tcPr>
          <w:p w:rsidR="003851B6" w:rsidRPr="00A63CFF" w:rsidRDefault="003851B6" w:rsidP="0027597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电话：</w:t>
            </w:r>
          </w:p>
        </w:tc>
      </w:tr>
      <w:tr w:rsidR="003851B6" w:rsidRPr="00A63CFF" w:rsidTr="00275970">
        <w:trPr>
          <w:trHeight w:hRule="exact" w:val="567"/>
          <w:jc w:val="center"/>
        </w:trPr>
        <w:tc>
          <w:tcPr>
            <w:tcW w:w="1797" w:type="dxa"/>
            <w:vMerge/>
          </w:tcPr>
          <w:p w:rsidR="003851B6" w:rsidRPr="00A63CFF" w:rsidRDefault="003851B6" w:rsidP="00275970">
            <w:pPr>
              <w:rPr>
                <w:rFonts w:ascii="Times New Roman" w:eastAsia="方正仿宋简体" w:hAnsi="Times New Roman" w:cs="Times New Roman"/>
                <w:sz w:val="24"/>
                <w:szCs w:val="24"/>
              </w:rPr>
            </w:pPr>
          </w:p>
        </w:tc>
        <w:tc>
          <w:tcPr>
            <w:tcW w:w="1030" w:type="dxa"/>
            <w:vAlign w:val="center"/>
          </w:tcPr>
          <w:p w:rsidR="003851B6" w:rsidRPr="00A63CFF" w:rsidRDefault="003851B6" w:rsidP="00275970">
            <w:pPr>
              <w:rPr>
                <w:rFonts w:ascii="Times New Roman" w:eastAsia="方正仿宋简体" w:hAnsi="Times New Roman" w:cs="Times New Roman"/>
                <w:sz w:val="24"/>
                <w:szCs w:val="24"/>
              </w:rPr>
            </w:pPr>
            <w:r w:rsidRPr="00A63CFF">
              <w:rPr>
                <w:rFonts w:ascii="Times New Roman" w:eastAsia="方正仿宋简体" w:hAnsi="Times New Roman" w:cs="Times New Roman"/>
                <w:sz w:val="24"/>
                <w:szCs w:val="24"/>
              </w:rPr>
              <w:t>Email</w:t>
            </w:r>
            <w:r w:rsidRPr="00A63CFF">
              <w:rPr>
                <w:rFonts w:ascii="Times New Roman" w:eastAsia="方正仿宋简体" w:hAnsi="Times New Roman" w:cs="方正仿宋简体" w:hint="eastAsia"/>
                <w:sz w:val="24"/>
                <w:szCs w:val="24"/>
              </w:rPr>
              <w:t>：</w:t>
            </w:r>
          </w:p>
        </w:tc>
        <w:tc>
          <w:tcPr>
            <w:tcW w:w="5532" w:type="dxa"/>
            <w:gridSpan w:val="4"/>
            <w:vAlign w:val="center"/>
          </w:tcPr>
          <w:p w:rsidR="003851B6" w:rsidRPr="00A63CFF" w:rsidRDefault="003851B6" w:rsidP="00275970">
            <w:pPr>
              <w:rPr>
                <w:rFonts w:ascii="Times New Roman" w:eastAsia="方正仿宋简体" w:hAnsi="Times New Roman" w:cs="Times New Roman"/>
                <w:sz w:val="24"/>
                <w:szCs w:val="24"/>
              </w:rPr>
            </w:pPr>
          </w:p>
        </w:tc>
      </w:tr>
      <w:tr w:rsidR="003851B6" w:rsidRPr="00A63CFF" w:rsidTr="00275970">
        <w:trPr>
          <w:trHeight w:hRule="exact" w:val="567"/>
          <w:jc w:val="center"/>
        </w:trPr>
        <w:tc>
          <w:tcPr>
            <w:tcW w:w="8359" w:type="dxa"/>
            <w:gridSpan w:val="6"/>
            <w:shd w:val="clear" w:color="auto" w:fill="C0C0C0"/>
            <w:vAlign w:val="center"/>
          </w:tcPr>
          <w:p w:rsidR="003851B6" w:rsidRPr="00A63CFF" w:rsidRDefault="003851B6" w:rsidP="00275970">
            <w:pPr>
              <w:spacing w:line="340" w:lineRule="exact"/>
              <w:jc w:val="center"/>
              <w:rPr>
                <w:rFonts w:ascii="Times New Roman" w:eastAsia="方正仿宋简体" w:hAnsi="Times New Roman" w:cs="Times New Roman"/>
                <w:b/>
                <w:bCs/>
                <w:sz w:val="28"/>
                <w:szCs w:val="28"/>
              </w:rPr>
            </w:pPr>
            <w:r w:rsidRPr="00A63CFF">
              <w:rPr>
                <w:rFonts w:ascii="Times New Roman" w:eastAsia="方正仿宋简体" w:hAnsi="Times New Roman" w:cs="方正仿宋简体" w:hint="eastAsia"/>
                <w:b/>
                <w:bCs/>
                <w:sz w:val="28"/>
                <w:szCs w:val="28"/>
              </w:rPr>
              <w:t>技术系统情况</w:t>
            </w:r>
          </w:p>
        </w:tc>
      </w:tr>
      <w:tr w:rsidR="003851B6" w:rsidRPr="00A63CFF" w:rsidTr="009128C0">
        <w:trPr>
          <w:trHeight w:hRule="exact" w:val="1527"/>
          <w:jc w:val="center"/>
        </w:trPr>
        <w:tc>
          <w:tcPr>
            <w:tcW w:w="1797" w:type="dxa"/>
            <w:vMerge w:val="restart"/>
            <w:vAlign w:val="center"/>
          </w:tcPr>
          <w:p w:rsidR="003851B6" w:rsidRPr="00A63CFF" w:rsidRDefault="003851B6" w:rsidP="0027597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使用系统</w:t>
            </w:r>
          </w:p>
        </w:tc>
        <w:tc>
          <w:tcPr>
            <w:tcW w:w="6562" w:type="dxa"/>
            <w:gridSpan w:val="5"/>
            <w:vAlign w:val="center"/>
          </w:tcPr>
          <w:p w:rsidR="009128C0" w:rsidRDefault="009128C0" w:rsidP="009128C0">
            <w:pPr>
              <w:rPr>
                <w:rFonts w:ascii="Times New Roman" w:eastAsia="方正仿宋简体" w:hAnsi="Times New Roman" w:cs="方正仿宋简体"/>
                <w:sz w:val="24"/>
                <w:szCs w:val="24"/>
              </w:rPr>
            </w:pPr>
            <w:r w:rsidRPr="00A63CFF">
              <w:rPr>
                <w:rFonts w:ascii="Times New Roman" w:eastAsia="方正仿宋简体" w:hAnsi="Times New Roman" w:cs="方正仿宋简体" w:hint="eastAsia"/>
                <w:sz w:val="24"/>
                <w:szCs w:val="24"/>
              </w:rPr>
              <w:t>金仕达</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恒生</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易盛</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sidRPr="00A63CFF">
              <w:rPr>
                <w:rFonts w:ascii="Times New Roman" w:eastAsia="方正仿宋简体" w:hAnsi="Times New Roman" w:cs="方正仿宋简体" w:hint="eastAsia"/>
                <w:sz w:val="24"/>
                <w:szCs w:val="24"/>
              </w:rPr>
              <w:t>上期技术</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p>
          <w:p w:rsidR="003851B6" w:rsidRPr="00A63CFF" w:rsidRDefault="009128C0" w:rsidP="009128C0">
            <w:pPr>
              <w:rPr>
                <w:rFonts w:ascii="Times New Roman" w:eastAsia="方正仿宋简体" w:hAnsi="Times New Roman" w:cs="Times New Roman"/>
                <w:sz w:val="24"/>
                <w:szCs w:val="24"/>
              </w:rPr>
            </w:pPr>
            <w:r>
              <w:rPr>
                <w:rFonts w:ascii="Times New Roman" w:eastAsia="方正仿宋简体" w:hAnsi="Times New Roman" w:cs="方正仿宋简体" w:hint="eastAsia"/>
                <w:sz w:val="24"/>
                <w:szCs w:val="24"/>
              </w:rPr>
              <w:t>飞马</w:t>
            </w:r>
            <w:r w:rsidRPr="00A63CFF">
              <w:rPr>
                <w:rFonts w:ascii="Times New Roman" w:eastAsia="方正仿宋简体" w:hAnsi="Times New Roman" w:cs="Times New Roman"/>
                <w:sz w:val="24"/>
                <w:szCs w:val="24"/>
              </w:rPr>
              <w:t>□</w:t>
            </w:r>
            <w:r w:rsidRPr="00A63CFF">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 xml:space="preserve">  </w:t>
            </w:r>
            <w:r>
              <w:rPr>
                <w:rFonts w:ascii="Times New Roman" w:eastAsia="方正仿宋简体" w:hAnsi="Times New Roman" w:cs="方正仿宋简体" w:hint="eastAsia"/>
                <w:sz w:val="24"/>
                <w:szCs w:val="24"/>
              </w:rPr>
              <w:t>飞创</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Pr>
                <w:rFonts w:ascii="Times New Roman" w:eastAsia="方正仿宋简体" w:hAnsi="Times New Roman" w:cs="方正仿宋简体" w:hint="eastAsia"/>
                <w:sz w:val="24"/>
                <w:szCs w:val="24"/>
              </w:rPr>
              <w:t>顶点</w:t>
            </w:r>
            <w:r w:rsidRPr="00A63CFF">
              <w:rPr>
                <w:rFonts w:ascii="Times New Roman" w:eastAsia="方正仿宋简体" w:hAnsi="Times New Roman" w:cs="Times New Roman"/>
                <w:sz w:val="24"/>
                <w:szCs w:val="24"/>
              </w:rPr>
              <w:t>□</w:t>
            </w:r>
            <w:r>
              <w:rPr>
                <w:rFonts w:ascii="Times New Roman" w:eastAsia="方正仿宋简体" w:hAnsi="Times New Roman" w:cs="Times New Roman"/>
                <w:sz w:val="24"/>
                <w:szCs w:val="24"/>
              </w:rPr>
              <w:t xml:space="preserve">     </w:t>
            </w:r>
            <w:r w:rsidRPr="00A63CFF">
              <w:rPr>
                <w:rFonts w:ascii="Times New Roman" w:eastAsia="方正仿宋简体" w:hAnsi="Times New Roman" w:cs="方正仿宋简体" w:hint="eastAsia"/>
                <w:sz w:val="24"/>
                <w:szCs w:val="24"/>
              </w:rPr>
              <w:t>自开发</w:t>
            </w:r>
            <w:r w:rsidRPr="00A63CFF">
              <w:rPr>
                <w:rFonts w:ascii="Times New Roman" w:eastAsia="方正仿宋简体" w:hAnsi="Times New Roman" w:cs="Times New Roman"/>
                <w:sz w:val="24"/>
                <w:szCs w:val="24"/>
              </w:rPr>
              <w:t>□</w:t>
            </w:r>
          </w:p>
        </w:tc>
      </w:tr>
      <w:tr w:rsidR="003851B6" w:rsidRPr="00A63CFF" w:rsidTr="00275970">
        <w:trPr>
          <w:trHeight w:hRule="exact" w:val="567"/>
          <w:jc w:val="center"/>
        </w:trPr>
        <w:tc>
          <w:tcPr>
            <w:tcW w:w="1797" w:type="dxa"/>
            <w:vMerge/>
          </w:tcPr>
          <w:p w:rsidR="003851B6" w:rsidRPr="00A63CFF" w:rsidRDefault="003851B6" w:rsidP="00275970">
            <w:pPr>
              <w:rPr>
                <w:rFonts w:ascii="Times New Roman" w:eastAsia="方正仿宋简体" w:hAnsi="Times New Roman" w:cs="Times New Roman"/>
                <w:sz w:val="24"/>
                <w:szCs w:val="24"/>
              </w:rPr>
            </w:pPr>
          </w:p>
        </w:tc>
        <w:tc>
          <w:tcPr>
            <w:tcW w:w="6562" w:type="dxa"/>
            <w:gridSpan w:val="5"/>
            <w:vAlign w:val="center"/>
          </w:tcPr>
          <w:p w:rsidR="003851B6" w:rsidRPr="00A63CFF" w:rsidRDefault="003851B6" w:rsidP="00275970">
            <w:pP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其他：（开发商名称）：</w:t>
            </w:r>
          </w:p>
        </w:tc>
      </w:tr>
      <w:tr w:rsidR="003851B6" w:rsidRPr="00A63CFF" w:rsidTr="00275970">
        <w:trPr>
          <w:trHeight w:hRule="exact" w:val="567"/>
          <w:jc w:val="center"/>
        </w:trPr>
        <w:tc>
          <w:tcPr>
            <w:tcW w:w="1797" w:type="dxa"/>
            <w:vAlign w:val="center"/>
          </w:tcPr>
          <w:p w:rsidR="003851B6" w:rsidRPr="00A63CFF" w:rsidRDefault="003851B6" w:rsidP="0027597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报盘机</w:t>
            </w:r>
            <w:r w:rsidRPr="00A63CFF">
              <w:rPr>
                <w:rFonts w:ascii="Times New Roman" w:eastAsia="方正仿宋简体" w:hAnsi="Times New Roman" w:cs="Times New Roman"/>
                <w:sz w:val="24"/>
                <w:szCs w:val="24"/>
              </w:rPr>
              <w:t>IP</w:t>
            </w:r>
            <w:r w:rsidRPr="00A63CFF">
              <w:rPr>
                <w:rFonts w:ascii="Times New Roman" w:eastAsia="方正仿宋简体" w:hAnsi="Times New Roman" w:cs="方正仿宋简体" w:hint="eastAsia"/>
                <w:sz w:val="24"/>
                <w:szCs w:val="24"/>
              </w:rPr>
              <w:t>地址</w:t>
            </w:r>
          </w:p>
        </w:tc>
        <w:tc>
          <w:tcPr>
            <w:tcW w:w="3018" w:type="dxa"/>
            <w:gridSpan w:val="2"/>
          </w:tcPr>
          <w:p w:rsidR="003851B6" w:rsidRPr="00A63CFF" w:rsidRDefault="003851B6" w:rsidP="00275970">
            <w:pPr>
              <w:rPr>
                <w:rFonts w:ascii="Times New Roman" w:eastAsia="方正仿宋简体" w:hAnsi="Times New Roman" w:cs="Times New Roman"/>
                <w:sz w:val="24"/>
                <w:szCs w:val="24"/>
              </w:rPr>
            </w:pPr>
          </w:p>
        </w:tc>
        <w:tc>
          <w:tcPr>
            <w:tcW w:w="1606" w:type="dxa"/>
            <w:vAlign w:val="center"/>
          </w:tcPr>
          <w:p w:rsidR="003851B6" w:rsidRPr="00A63CFF" w:rsidRDefault="003851B6" w:rsidP="00275970">
            <w:pPr>
              <w:jc w:val="center"/>
              <w:rPr>
                <w:rFonts w:ascii="Times New Roman" w:eastAsia="方正仿宋简体" w:hAnsi="Times New Roman" w:cs="Times New Roman"/>
                <w:sz w:val="24"/>
                <w:szCs w:val="24"/>
              </w:rPr>
            </w:pPr>
            <w:r w:rsidRPr="00A63CFF">
              <w:rPr>
                <w:rFonts w:ascii="Times New Roman" w:eastAsia="方正仿宋简体" w:hAnsi="Times New Roman" w:cs="方正仿宋简体" w:hint="eastAsia"/>
                <w:sz w:val="24"/>
                <w:szCs w:val="24"/>
              </w:rPr>
              <w:t>登录用户名</w:t>
            </w:r>
          </w:p>
        </w:tc>
        <w:tc>
          <w:tcPr>
            <w:tcW w:w="1938" w:type="dxa"/>
            <w:gridSpan w:val="2"/>
            <w:vAlign w:val="center"/>
          </w:tcPr>
          <w:p w:rsidR="003851B6" w:rsidRPr="00A63CFF" w:rsidRDefault="003851B6" w:rsidP="00275970">
            <w:pPr>
              <w:rPr>
                <w:rFonts w:ascii="Times New Roman" w:eastAsia="方正仿宋简体" w:hAnsi="Times New Roman" w:cs="Times New Roman"/>
                <w:sz w:val="24"/>
                <w:szCs w:val="24"/>
              </w:rPr>
            </w:pPr>
          </w:p>
        </w:tc>
      </w:tr>
      <w:tr w:rsidR="003851B6" w:rsidRPr="00A63CFF" w:rsidTr="00275970">
        <w:trPr>
          <w:trHeight w:hRule="exact" w:val="567"/>
          <w:jc w:val="center"/>
        </w:trPr>
        <w:tc>
          <w:tcPr>
            <w:tcW w:w="8359" w:type="dxa"/>
            <w:gridSpan w:val="6"/>
            <w:shd w:val="clear" w:color="auto" w:fill="C0C0C0"/>
            <w:vAlign w:val="center"/>
          </w:tcPr>
          <w:p w:rsidR="003851B6" w:rsidRPr="00A63CFF" w:rsidRDefault="003851B6" w:rsidP="00275970">
            <w:pPr>
              <w:spacing w:line="340" w:lineRule="exact"/>
              <w:jc w:val="center"/>
              <w:rPr>
                <w:rFonts w:ascii="Times New Roman" w:eastAsia="方正仿宋简体" w:hAnsi="Times New Roman" w:cs="Times New Roman"/>
                <w:b/>
                <w:bCs/>
                <w:sz w:val="28"/>
                <w:szCs w:val="28"/>
              </w:rPr>
            </w:pPr>
            <w:r>
              <w:rPr>
                <w:rFonts w:ascii="Times New Roman" w:eastAsia="方正仿宋简体" w:hAnsi="Times New Roman" w:cs="方正仿宋简体" w:hint="eastAsia"/>
                <w:b/>
                <w:bCs/>
                <w:sz w:val="28"/>
                <w:szCs w:val="28"/>
              </w:rPr>
              <w:t>测试场景反馈</w:t>
            </w:r>
          </w:p>
        </w:tc>
      </w:tr>
    </w:tbl>
    <w:tbl>
      <w:tblPr>
        <w:tblStyle w:val="a7"/>
        <w:tblW w:w="8364" w:type="dxa"/>
        <w:jc w:val="center"/>
        <w:tblLayout w:type="fixed"/>
        <w:tblLook w:val="04A0" w:firstRow="1" w:lastRow="0" w:firstColumn="1" w:lastColumn="0" w:noHBand="0" w:noVBand="1"/>
      </w:tblPr>
      <w:tblGrid>
        <w:gridCol w:w="988"/>
        <w:gridCol w:w="861"/>
        <w:gridCol w:w="1559"/>
        <w:gridCol w:w="2966"/>
        <w:gridCol w:w="1990"/>
      </w:tblGrid>
      <w:tr w:rsidR="001E0DBD" w:rsidRPr="00F01118" w:rsidTr="00645B86">
        <w:trPr>
          <w:jc w:val="center"/>
        </w:trPr>
        <w:tc>
          <w:tcPr>
            <w:tcW w:w="988" w:type="dxa"/>
            <w:shd w:val="clear" w:color="auto" w:fill="FFFFFF" w:themeFill="background1"/>
          </w:tcPr>
          <w:p w:rsidR="001E0DBD" w:rsidRPr="00F01118" w:rsidRDefault="001E0DBD" w:rsidP="00275970">
            <w:pPr>
              <w:spacing w:line="264" w:lineRule="exact"/>
              <w:ind w:left="120"/>
              <w:rPr>
                <w:rFonts w:ascii="仿宋" w:eastAsia="仿宋" w:hAnsi="仿宋" w:cs="宋体"/>
                <w:b/>
                <w:sz w:val="24"/>
                <w:szCs w:val="24"/>
              </w:rPr>
            </w:pPr>
            <w:r w:rsidRPr="00F01118">
              <w:rPr>
                <w:rFonts w:ascii="仿宋" w:eastAsia="仿宋" w:hAnsi="仿宋" w:cs="宋体" w:hint="eastAsia"/>
                <w:b/>
                <w:sz w:val="24"/>
                <w:szCs w:val="24"/>
              </w:rPr>
              <w:t>测试日期</w:t>
            </w:r>
          </w:p>
        </w:tc>
        <w:tc>
          <w:tcPr>
            <w:tcW w:w="861" w:type="dxa"/>
            <w:shd w:val="clear" w:color="auto" w:fill="FFFFFF" w:themeFill="background1"/>
          </w:tcPr>
          <w:p w:rsidR="001E0DBD" w:rsidRPr="00F01118" w:rsidRDefault="001E0DBD" w:rsidP="00275970">
            <w:pPr>
              <w:spacing w:line="264" w:lineRule="exact"/>
              <w:ind w:left="120"/>
              <w:rPr>
                <w:rFonts w:ascii="仿宋" w:eastAsia="仿宋" w:hAnsi="仿宋" w:cs="宋体"/>
                <w:b/>
                <w:sz w:val="24"/>
                <w:szCs w:val="24"/>
              </w:rPr>
            </w:pPr>
            <w:r w:rsidRPr="00F01118">
              <w:rPr>
                <w:rFonts w:ascii="仿宋" w:eastAsia="仿宋" w:hAnsi="仿宋" w:cs="宋体" w:hint="eastAsia"/>
                <w:b/>
                <w:sz w:val="24"/>
                <w:szCs w:val="24"/>
              </w:rPr>
              <w:t>场景号</w:t>
            </w:r>
          </w:p>
        </w:tc>
        <w:tc>
          <w:tcPr>
            <w:tcW w:w="1559" w:type="dxa"/>
            <w:shd w:val="clear" w:color="auto" w:fill="FFFFFF" w:themeFill="background1"/>
            <w:vAlign w:val="center"/>
          </w:tcPr>
          <w:p w:rsidR="001E0DBD" w:rsidRPr="00F01118" w:rsidRDefault="001E0DBD" w:rsidP="00275970">
            <w:pPr>
              <w:spacing w:line="264" w:lineRule="exact"/>
              <w:ind w:left="120"/>
              <w:rPr>
                <w:rFonts w:ascii="仿宋" w:eastAsia="仿宋" w:hAnsi="仿宋"/>
                <w:b/>
                <w:sz w:val="20"/>
                <w:szCs w:val="20"/>
              </w:rPr>
            </w:pPr>
            <w:r w:rsidRPr="00F01118">
              <w:rPr>
                <w:rFonts w:ascii="仿宋" w:eastAsia="仿宋" w:hAnsi="仿宋" w:cs="宋体" w:hint="eastAsia"/>
                <w:b/>
                <w:sz w:val="24"/>
                <w:szCs w:val="24"/>
              </w:rPr>
              <w:t>测试目的</w:t>
            </w:r>
          </w:p>
        </w:tc>
        <w:tc>
          <w:tcPr>
            <w:tcW w:w="2966" w:type="dxa"/>
            <w:shd w:val="clear" w:color="auto" w:fill="FFFFFF" w:themeFill="background1"/>
            <w:vAlign w:val="center"/>
          </w:tcPr>
          <w:p w:rsidR="001E0DBD" w:rsidRPr="00F01118" w:rsidRDefault="001E0DBD" w:rsidP="00275970">
            <w:pPr>
              <w:spacing w:line="264" w:lineRule="exact"/>
              <w:ind w:left="80"/>
              <w:rPr>
                <w:rFonts w:ascii="仿宋" w:eastAsia="仿宋" w:hAnsi="仿宋"/>
                <w:b/>
                <w:sz w:val="20"/>
                <w:szCs w:val="20"/>
              </w:rPr>
            </w:pPr>
            <w:r w:rsidRPr="00F01118">
              <w:rPr>
                <w:rFonts w:ascii="仿宋" w:eastAsia="仿宋" w:hAnsi="仿宋" w:cs="宋体" w:hint="eastAsia"/>
                <w:b/>
                <w:sz w:val="24"/>
                <w:szCs w:val="24"/>
              </w:rPr>
              <w:t>测试场景</w:t>
            </w:r>
          </w:p>
        </w:tc>
        <w:tc>
          <w:tcPr>
            <w:tcW w:w="1990" w:type="dxa"/>
            <w:shd w:val="clear" w:color="auto" w:fill="FFFFFF" w:themeFill="background1"/>
            <w:vAlign w:val="center"/>
          </w:tcPr>
          <w:p w:rsidR="001E0DBD" w:rsidRPr="00F01118" w:rsidRDefault="001E0DBD" w:rsidP="00275970">
            <w:pPr>
              <w:spacing w:line="264" w:lineRule="exact"/>
              <w:ind w:left="100"/>
              <w:rPr>
                <w:rFonts w:ascii="仿宋" w:eastAsia="仿宋" w:hAnsi="仿宋"/>
                <w:b/>
                <w:sz w:val="20"/>
                <w:szCs w:val="20"/>
              </w:rPr>
            </w:pPr>
            <w:r w:rsidRPr="00F01118">
              <w:rPr>
                <w:rFonts w:ascii="仿宋" w:eastAsia="仿宋" w:hAnsi="仿宋" w:cs="宋体" w:hint="eastAsia"/>
                <w:b/>
                <w:sz w:val="24"/>
                <w:szCs w:val="24"/>
              </w:rPr>
              <w:t>预期结果</w:t>
            </w:r>
          </w:p>
        </w:tc>
      </w:tr>
      <w:tr w:rsidR="001E0DBD" w:rsidRPr="001C73DD" w:rsidTr="00645B86">
        <w:trPr>
          <w:trHeight w:val="716"/>
          <w:jc w:val="center"/>
        </w:trPr>
        <w:tc>
          <w:tcPr>
            <w:tcW w:w="988" w:type="dxa"/>
            <w:vMerge w:val="restart"/>
            <w:vAlign w:val="center"/>
          </w:tcPr>
          <w:p w:rsidR="001E0DBD" w:rsidRPr="00746002" w:rsidRDefault="001E0DBD" w:rsidP="00713EC0">
            <w:pPr>
              <w:widowControl/>
              <w:jc w:val="center"/>
              <w:rPr>
                <w:rFonts w:ascii="仿宋" w:eastAsia="仿宋" w:hAnsi="仿宋" w:cs="宋体"/>
                <w:color w:val="000000"/>
                <w:sz w:val="22"/>
                <w:szCs w:val="22"/>
              </w:rPr>
            </w:pPr>
            <w:r w:rsidRPr="00746002">
              <w:rPr>
                <w:rFonts w:ascii="仿宋" w:eastAsia="仿宋" w:hAnsi="仿宋" w:hint="eastAsia"/>
                <w:color w:val="000000"/>
                <w:sz w:val="22"/>
                <w:szCs w:val="22"/>
              </w:rPr>
              <w:t>任意交易日</w:t>
            </w: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p>
        </w:tc>
        <w:tc>
          <w:tcPr>
            <w:tcW w:w="1559" w:type="dxa"/>
            <w:vMerge w:val="restart"/>
            <w:vAlign w:val="center"/>
          </w:tcPr>
          <w:p w:rsidR="001E0DBD" w:rsidRPr="00746002" w:rsidRDefault="001E0DBD" w:rsidP="00245BF9">
            <w:pPr>
              <w:jc w:val="center"/>
              <w:rPr>
                <w:rFonts w:ascii="仿宋" w:eastAsia="仿宋" w:hAnsi="仿宋"/>
                <w:color w:val="000000"/>
                <w:sz w:val="22"/>
                <w:szCs w:val="22"/>
              </w:rPr>
            </w:pPr>
            <w:r w:rsidRPr="00746002">
              <w:rPr>
                <w:rFonts w:ascii="仿宋" w:eastAsia="仿宋" w:hAnsi="仿宋" w:hint="eastAsia"/>
                <w:color w:val="000000"/>
                <w:sz w:val="22"/>
                <w:szCs w:val="22"/>
              </w:rPr>
              <w:t>基本流程测试：会员申请、撤销、结算文件核对</w:t>
            </w: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14:50/15:00之后提交申请</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无法提交</w:t>
            </w:r>
          </w:p>
        </w:tc>
      </w:tr>
      <w:tr w:rsidR="001E0DBD" w:rsidRPr="001C73DD" w:rsidTr="00645B86">
        <w:trPr>
          <w:trHeight w:val="556"/>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2</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14:50前提交申请，14:50后申请撤销</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无法撤销</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3</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14:50前提交申请，14:50前申请撤销</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撤销成功</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4</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批量导入申请</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正常提交</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5</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结算文件核对</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投机转套保的业务，在对会员的结算文件中分开列示</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FA4CF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6</w:t>
            </w:r>
          </w:p>
        </w:tc>
        <w:tc>
          <w:tcPr>
            <w:tcW w:w="1559" w:type="dxa"/>
            <w:vMerge w:val="restart"/>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非特殊交易日转换原则</w:t>
            </w:r>
          </w:p>
        </w:tc>
        <w:tc>
          <w:tcPr>
            <w:tcW w:w="2966" w:type="dxa"/>
            <w:vAlign w:val="center"/>
          </w:tcPr>
          <w:p w:rsidR="001E0DBD" w:rsidRPr="00746002" w:rsidRDefault="001E0DBD" w:rsidP="00713EC0">
            <w:pPr>
              <w:rPr>
                <w:rFonts w:ascii="仿宋" w:eastAsia="仿宋" w:hAnsi="仿宋"/>
                <w:color w:val="000000"/>
                <w:sz w:val="22"/>
                <w:szCs w:val="22"/>
              </w:rPr>
            </w:pPr>
            <w:r w:rsidRPr="00746002">
              <w:rPr>
                <w:rFonts w:ascii="仿宋" w:eastAsia="仿宋" w:hAnsi="仿宋" w:hint="eastAsia"/>
                <w:color w:val="000000"/>
                <w:sz w:val="22"/>
                <w:szCs w:val="22"/>
              </w:rPr>
              <w:t>客户无持仓，申请转换（一般/临近）</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转换失败</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FA4CF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7</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客户无可用套保额度，申请转换（一般/临近）</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转换失败</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645B86"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8</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可用套保额度≥申请转换量＞客户持仓</w:t>
            </w:r>
            <w:r w:rsidRPr="00746002">
              <w:rPr>
                <w:rFonts w:ascii="仿宋" w:eastAsia="仿宋" w:hAnsi="仿宋" w:hint="eastAsia"/>
                <w:color w:val="000000"/>
                <w:sz w:val="22"/>
                <w:szCs w:val="22"/>
              </w:rPr>
              <w:br/>
              <w:t>（一般/临近）</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部分转换，转换量=客户持仓</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645B86"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9</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申请转换量＞可用套保额度、客户持仓</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部分转换，转换量=min（可用套保额度，客户持仓）</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645B86" w:rsidRPr="00746002">
              <w:rPr>
                <w:rFonts w:ascii="仿宋" w:eastAsia="仿宋" w:hAnsi="仿宋" w:hint="eastAsia"/>
                <w:color w:val="000000"/>
                <w:sz w:val="22"/>
                <w:szCs w:val="22"/>
              </w:rPr>
              <w:t>0</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客户持仓≥申请转换量＞可用套保额度</w:t>
            </w:r>
            <w:r w:rsidRPr="00746002">
              <w:rPr>
                <w:rFonts w:ascii="仿宋" w:eastAsia="仿宋" w:hAnsi="仿宋" w:hint="eastAsia"/>
                <w:color w:val="000000"/>
                <w:sz w:val="22"/>
                <w:szCs w:val="22"/>
              </w:rPr>
              <w:br/>
              <w:t>（一般/临近）</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部分转换，转换量=可用套保额度</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1</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申请转换量≤可用套保额度、客户持仓</w:t>
            </w:r>
            <w:r w:rsidRPr="00746002">
              <w:rPr>
                <w:rFonts w:ascii="仿宋" w:eastAsia="仿宋" w:hAnsi="仿宋" w:hint="eastAsia"/>
                <w:color w:val="000000"/>
                <w:sz w:val="22"/>
                <w:szCs w:val="22"/>
              </w:rPr>
              <w:br/>
              <w:t>（一般/临近）</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全部或部分转换，转换量=min（可用套保额度，客户持仓）</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2</w:t>
            </w:r>
          </w:p>
        </w:tc>
        <w:tc>
          <w:tcPr>
            <w:tcW w:w="1559" w:type="dxa"/>
            <w:vMerge w:val="restart"/>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不可申请投机转套保的特殊情况</w:t>
            </w:r>
          </w:p>
        </w:tc>
        <w:tc>
          <w:tcPr>
            <w:tcW w:w="2966" w:type="dxa"/>
            <w:vAlign w:val="center"/>
          </w:tcPr>
          <w:p w:rsidR="001E0DBD" w:rsidRPr="00746002" w:rsidRDefault="001E0DBD" w:rsidP="00713EC0">
            <w:pPr>
              <w:rPr>
                <w:rFonts w:ascii="仿宋" w:eastAsia="仿宋" w:hAnsi="仿宋"/>
                <w:color w:val="000000"/>
                <w:sz w:val="22"/>
                <w:szCs w:val="22"/>
              </w:rPr>
            </w:pPr>
            <w:r w:rsidRPr="00746002">
              <w:rPr>
                <w:rFonts w:ascii="仿宋" w:eastAsia="仿宋" w:hAnsi="仿宋" w:hint="eastAsia"/>
                <w:color w:val="000000"/>
                <w:sz w:val="22"/>
                <w:szCs w:val="22"/>
              </w:rPr>
              <w:t>合约连续2个交易日同方向单边市，提交申请</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无法提交</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3</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合约连续2个交易日(D1,D2)同方向单边市后第3交易日(D3)解除同方向单边市，第4交易日(D4)提交申请</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可提交</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4</w:t>
            </w:r>
          </w:p>
        </w:tc>
        <w:tc>
          <w:tcPr>
            <w:tcW w:w="1559" w:type="dxa"/>
            <w:vAlign w:val="center"/>
          </w:tcPr>
          <w:p w:rsidR="001E0DBD" w:rsidRPr="00746002" w:rsidRDefault="001E0DBD" w:rsidP="00245BF9">
            <w:pPr>
              <w:jc w:val="left"/>
              <w:rPr>
                <w:rFonts w:ascii="仿宋" w:eastAsia="仿宋" w:hAnsi="仿宋"/>
                <w:color w:val="000000"/>
                <w:sz w:val="22"/>
                <w:szCs w:val="22"/>
              </w:rPr>
            </w:pPr>
            <w:r w:rsidRPr="00746002">
              <w:rPr>
                <w:rFonts w:ascii="仿宋" w:eastAsia="仿宋" w:hAnsi="仿宋" w:hint="eastAsia"/>
                <w:color w:val="000000"/>
                <w:sz w:val="22"/>
                <w:szCs w:val="22"/>
              </w:rPr>
              <w:t>跨会员客户场景（如具备条件可测试）</w:t>
            </w:r>
          </w:p>
        </w:tc>
        <w:tc>
          <w:tcPr>
            <w:tcW w:w="2966" w:type="dxa"/>
            <w:vAlign w:val="center"/>
          </w:tcPr>
          <w:p w:rsidR="001E0DBD" w:rsidRPr="00746002" w:rsidRDefault="001E0DBD" w:rsidP="00713EC0">
            <w:pPr>
              <w:rPr>
                <w:rFonts w:ascii="仿宋" w:eastAsia="仿宋" w:hAnsi="仿宋"/>
                <w:color w:val="000000"/>
                <w:sz w:val="22"/>
                <w:szCs w:val="22"/>
              </w:rPr>
            </w:pPr>
            <w:r w:rsidRPr="00746002">
              <w:rPr>
                <w:rFonts w:ascii="仿宋" w:eastAsia="仿宋" w:hAnsi="仿宋" w:hint="eastAsia"/>
                <w:color w:val="000000"/>
                <w:sz w:val="22"/>
                <w:szCs w:val="22"/>
              </w:rPr>
              <w:t>会员额度共享，不同会员先后申请等相关场景</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 xml:space="preserve">　</w:t>
            </w:r>
          </w:p>
        </w:tc>
      </w:tr>
      <w:tr w:rsidR="001E0DBD" w:rsidRPr="001C73DD" w:rsidTr="00645B86">
        <w:trPr>
          <w:trHeight w:val="408"/>
          <w:jc w:val="center"/>
        </w:trPr>
        <w:tc>
          <w:tcPr>
            <w:tcW w:w="988"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合约最后三天</w:t>
            </w: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5</w:t>
            </w:r>
          </w:p>
        </w:tc>
        <w:tc>
          <w:tcPr>
            <w:tcW w:w="1559"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合约最后三日不可申请投机转套保</w:t>
            </w:r>
          </w:p>
        </w:tc>
        <w:tc>
          <w:tcPr>
            <w:tcW w:w="2966" w:type="dxa"/>
            <w:vAlign w:val="center"/>
          </w:tcPr>
          <w:p w:rsidR="001E0DBD" w:rsidRPr="00746002" w:rsidRDefault="001E0DBD" w:rsidP="00713EC0">
            <w:pPr>
              <w:rPr>
                <w:rFonts w:ascii="仿宋" w:eastAsia="仿宋" w:hAnsi="仿宋"/>
                <w:color w:val="000000"/>
                <w:sz w:val="22"/>
                <w:szCs w:val="22"/>
              </w:rPr>
            </w:pPr>
            <w:r w:rsidRPr="00746002">
              <w:rPr>
                <w:rFonts w:ascii="仿宋" w:eastAsia="仿宋" w:hAnsi="仿宋" w:hint="eastAsia"/>
                <w:color w:val="000000"/>
                <w:sz w:val="22"/>
                <w:szCs w:val="22"/>
              </w:rPr>
              <w:t>提交申请（能源类/非能源类）</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无法提交</w:t>
            </w:r>
          </w:p>
        </w:tc>
      </w:tr>
      <w:tr w:rsidR="001E0DBD" w:rsidRPr="001C73DD" w:rsidTr="00645B86">
        <w:trPr>
          <w:trHeight w:val="408"/>
          <w:jc w:val="center"/>
        </w:trPr>
        <w:tc>
          <w:tcPr>
            <w:tcW w:w="988" w:type="dxa"/>
            <w:vMerge w:val="restart"/>
            <w:vAlign w:val="center"/>
          </w:tcPr>
          <w:p w:rsidR="001E0DBD" w:rsidRPr="00746002" w:rsidRDefault="001E0DBD" w:rsidP="00D04E76">
            <w:pPr>
              <w:jc w:val="center"/>
              <w:rPr>
                <w:rFonts w:ascii="仿宋" w:eastAsia="仿宋" w:hAnsi="仿宋"/>
                <w:color w:val="000000"/>
                <w:sz w:val="22"/>
                <w:szCs w:val="22"/>
              </w:rPr>
            </w:pPr>
            <w:r w:rsidRPr="00746002">
              <w:rPr>
                <w:rFonts w:ascii="仿宋" w:eastAsia="仿宋" w:hAnsi="仿宋" w:hint="eastAsia"/>
                <w:color w:val="000000"/>
                <w:sz w:val="22"/>
                <w:szCs w:val="22"/>
              </w:rPr>
              <w:t>月末2023/7/31</w:t>
            </w: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6</w:t>
            </w:r>
          </w:p>
        </w:tc>
        <w:tc>
          <w:tcPr>
            <w:tcW w:w="1559" w:type="dxa"/>
            <w:vMerge w:val="restart"/>
            <w:vAlign w:val="center"/>
          </w:tcPr>
          <w:p w:rsidR="001E0DBD" w:rsidRPr="00746002" w:rsidRDefault="001E0DBD" w:rsidP="001E0DBD">
            <w:pPr>
              <w:jc w:val="left"/>
              <w:rPr>
                <w:rFonts w:ascii="仿宋" w:eastAsia="仿宋" w:hAnsi="仿宋"/>
                <w:color w:val="000000"/>
                <w:sz w:val="22"/>
                <w:szCs w:val="22"/>
              </w:rPr>
            </w:pPr>
            <w:r w:rsidRPr="00746002">
              <w:rPr>
                <w:rFonts w:ascii="仿宋" w:eastAsia="仿宋" w:hAnsi="仿宋" w:hint="eastAsia"/>
                <w:color w:val="000000"/>
                <w:sz w:val="22"/>
                <w:szCs w:val="22"/>
              </w:rPr>
              <w:t>月末超仓：</w:t>
            </w:r>
          </w:p>
          <w:p w:rsidR="001E0DBD" w:rsidRPr="00746002" w:rsidRDefault="001E0DBD" w:rsidP="001E0DBD">
            <w:pPr>
              <w:jc w:val="left"/>
              <w:rPr>
                <w:rFonts w:ascii="仿宋" w:eastAsia="仿宋" w:hAnsi="仿宋"/>
                <w:color w:val="000000"/>
                <w:sz w:val="22"/>
                <w:szCs w:val="22"/>
              </w:rPr>
            </w:pPr>
            <w:r w:rsidRPr="00746002">
              <w:rPr>
                <w:rFonts w:ascii="仿宋" w:eastAsia="仿宋" w:hAnsi="仿宋" w:hint="eastAsia"/>
                <w:color w:val="000000"/>
                <w:sz w:val="22"/>
                <w:szCs w:val="22"/>
              </w:rPr>
              <w:t>进入临近交割月限仓，申请投机转套保，投机持仓、套保持仓的计算和超仓提示是否正确</w:t>
            </w:r>
            <w:r w:rsidRPr="00746002">
              <w:rPr>
                <w:rFonts w:ascii="仿宋" w:eastAsia="仿宋" w:hAnsi="仿宋" w:hint="eastAsia"/>
                <w:color w:val="000000"/>
                <w:sz w:val="22"/>
                <w:szCs w:val="22"/>
              </w:rPr>
              <w:br/>
            </w:r>
            <w:r w:rsidRPr="00746002">
              <w:rPr>
                <w:rFonts w:ascii="仿宋" w:eastAsia="仿宋" w:hAnsi="仿宋" w:hint="eastAsia"/>
                <w:i/>
                <w:iCs/>
                <w:sz w:val="22"/>
                <w:szCs w:val="22"/>
              </w:rPr>
              <w:t>（</w:t>
            </w:r>
            <w:r w:rsidR="00F700B5" w:rsidRPr="00746002">
              <w:rPr>
                <w:rFonts w:ascii="仿宋" w:eastAsia="仿宋" w:hAnsi="仿宋" w:hint="eastAsia"/>
                <w:i/>
                <w:iCs/>
                <w:sz w:val="22"/>
                <w:szCs w:val="22"/>
              </w:rPr>
              <w:t>测试</w:t>
            </w:r>
            <w:r w:rsidRPr="00746002">
              <w:rPr>
                <w:rFonts w:ascii="仿宋" w:eastAsia="仿宋" w:hAnsi="仿宋" w:hint="eastAsia"/>
                <w:i/>
                <w:iCs/>
                <w:sz w:val="22"/>
                <w:szCs w:val="22"/>
              </w:rPr>
              <w:t>场景中所涉的</w:t>
            </w:r>
            <w:r w:rsidRPr="00746002">
              <w:rPr>
                <w:rFonts w:ascii="仿宋" w:eastAsia="仿宋" w:hAnsi="仿宋" w:hint="eastAsia"/>
                <w:i/>
                <w:iCs/>
                <w:sz w:val="22"/>
                <w:szCs w:val="22"/>
                <w:u w:val="single"/>
              </w:rPr>
              <w:t>客户持仓</w:t>
            </w:r>
            <w:r w:rsidRPr="00746002">
              <w:rPr>
                <w:rFonts w:ascii="仿宋" w:eastAsia="仿宋" w:hAnsi="仿宋" w:hint="eastAsia"/>
                <w:i/>
                <w:iCs/>
                <w:sz w:val="22"/>
                <w:szCs w:val="22"/>
              </w:rPr>
              <w:t>指的是投机仓，</w:t>
            </w:r>
            <w:r w:rsidRPr="00746002">
              <w:rPr>
                <w:rFonts w:ascii="仿宋" w:eastAsia="仿宋" w:hAnsi="仿宋" w:hint="eastAsia"/>
                <w:i/>
                <w:iCs/>
                <w:sz w:val="22"/>
                <w:szCs w:val="22"/>
                <w:u w:val="single"/>
              </w:rPr>
              <w:t>超仓量</w:t>
            </w:r>
            <w:r w:rsidRPr="00746002">
              <w:rPr>
                <w:rFonts w:ascii="仿宋" w:eastAsia="仿宋" w:hAnsi="仿宋" w:hint="eastAsia"/>
                <w:i/>
                <w:iCs/>
                <w:sz w:val="22"/>
                <w:szCs w:val="22"/>
              </w:rPr>
              <w:t>为未申请投机转套保的超仓量）</w:t>
            </w:r>
          </w:p>
        </w:tc>
        <w:tc>
          <w:tcPr>
            <w:tcW w:w="2966" w:type="dxa"/>
            <w:vAlign w:val="center"/>
          </w:tcPr>
          <w:p w:rsidR="001E0DBD" w:rsidRPr="00746002" w:rsidRDefault="001E0DBD" w:rsidP="00713EC0">
            <w:pPr>
              <w:rPr>
                <w:rFonts w:ascii="仿宋" w:eastAsia="仿宋" w:hAnsi="仿宋"/>
                <w:color w:val="000000"/>
                <w:sz w:val="22"/>
                <w:szCs w:val="22"/>
              </w:rPr>
            </w:pPr>
            <w:r w:rsidRPr="00746002">
              <w:rPr>
                <w:rFonts w:ascii="仿宋" w:eastAsia="仿宋" w:hAnsi="仿宋" w:hint="eastAsia"/>
                <w:color w:val="000000"/>
                <w:sz w:val="22"/>
                <w:szCs w:val="22"/>
              </w:rPr>
              <w:t>客户仅有一般月份没有临近交割月份额度，客户持仓≤下月限仓值，申请转换量＞可用临近交割月额度（自动转化）</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部分转换，转换量=min(可用临近交割月额度，客户持仓）</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w:t>
            </w:r>
            <w:r w:rsidR="00AC0A0A" w:rsidRPr="00746002">
              <w:rPr>
                <w:rFonts w:ascii="仿宋" w:eastAsia="仿宋" w:hAnsi="仿宋" w:hint="eastAsia"/>
                <w:color w:val="000000"/>
                <w:sz w:val="22"/>
                <w:szCs w:val="22"/>
              </w:rPr>
              <w:t>7</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客户仅有一般月份没有临近交割月份额度，客户持仓＞下月限仓值，申请转换量≥超仓量＞可用临近交割月额度（自动转化）</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部分转换并收到超仓通知，转换量=可用临近交割月额度</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AC0A0A"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18</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客户仅有一般月份没有临近交割月份额度，客户持仓＞下月限仓值，可用临近交割月额度（自动转化）≥超仓量＞申请转换量</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全部转换并提示超仓</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AC0A0A"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19</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客户持仓＞下月限仓值，申请转换量≥超仓量＞可用临近交割月额度</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部分转换并提示超仓，转换量=可用临近交割月额度</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AC0A0A"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20</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客户持仓＞下月限仓值，申请转换量≥可用临近交割月额度≥超仓量</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不提示超仓，转换量=可用临近交割月额度</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AC0A0A"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21</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客户持仓＞下月限仓值，可用临近交割月额度≥超仓量且申请转换量≥超仓量</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不提示超仓，转换量=可用临近交割月额度</w:t>
            </w:r>
          </w:p>
        </w:tc>
      </w:tr>
      <w:tr w:rsidR="001E0DBD" w:rsidRPr="001C73DD" w:rsidTr="00645B86">
        <w:trPr>
          <w:trHeight w:val="408"/>
          <w:jc w:val="center"/>
        </w:trPr>
        <w:tc>
          <w:tcPr>
            <w:tcW w:w="988" w:type="dxa"/>
            <w:vMerge/>
            <w:vAlign w:val="center"/>
          </w:tcPr>
          <w:p w:rsidR="001E0DBD" w:rsidRPr="00746002" w:rsidRDefault="001E0DBD" w:rsidP="00713EC0">
            <w:pPr>
              <w:rPr>
                <w:rFonts w:ascii="仿宋" w:eastAsia="仿宋" w:hAnsi="仿宋" w:cs="宋体"/>
                <w:color w:val="000000"/>
                <w:sz w:val="22"/>
                <w:szCs w:val="22"/>
              </w:rPr>
            </w:pPr>
          </w:p>
        </w:tc>
        <w:tc>
          <w:tcPr>
            <w:tcW w:w="861" w:type="dxa"/>
            <w:vAlign w:val="center"/>
          </w:tcPr>
          <w:p w:rsidR="001E0DBD" w:rsidRPr="00746002" w:rsidRDefault="00AC0A0A"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22</w:t>
            </w:r>
          </w:p>
        </w:tc>
        <w:tc>
          <w:tcPr>
            <w:tcW w:w="1559" w:type="dxa"/>
            <w:vMerge/>
            <w:vAlign w:val="center"/>
          </w:tcPr>
          <w:p w:rsidR="001E0DBD" w:rsidRPr="00746002" w:rsidRDefault="001E0DBD" w:rsidP="00713EC0">
            <w:pPr>
              <w:rPr>
                <w:rFonts w:ascii="仿宋" w:eastAsia="仿宋" w:hAnsi="仿宋" w:cs="宋体"/>
                <w:color w:val="000000"/>
                <w:sz w:val="22"/>
                <w:szCs w:val="22"/>
              </w:rPr>
            </w:pPr>
          </w:p>
        </w:tc>
        <w:tc>
          <w:tcPr>
            <w:tcW w:w="2966" w:type="dxa"/>
            <w:vAlign w:val="center"/>
          </w:tcPr>
          <w:p w:rsidR="001E0DBD" w:rsidRPr="00746002" w:rsidRDefault="001E0DBD" w:rsidP="00713EC0">
            <w:pPr>
              <w:jc w:val="left"/>
              <w:rPr>
                <w:rFonts w:ascii="仿宋" w:eastAsia="仿宋" w:hAnsi="仿宋"/>
                <w:color w:val="000000"/>
                <w:sz w:val="22"/>
                <w:szCs w:val="22"/>
              </w:rPr>
            </w:pPr>
            <w:r w:rsidRPr="00746002">
              <w:rPr>
                <w:rFonts w:ascii="仿宋" w:eastAsia="仿宋" w:hAnsi="仿宋" w:hint="eastAsia"/>
                <w:color w:val="000000"/>
                <w:sz w:val="22"/>
                <w:szCs w:val="22"/>
              </w:rPr>
              <w:t>客户持仓＞下月限仓值，可用临近交割月额度≥超仓量＞申请转换量</w:t>
            </w:r>
          </w:p>
        </w:tc>
        <w:tc>
          <w:tcPr>
            <w:tcW w:w="1990" w:type="dxa"/>
            <w:vAlign w:val="center"/>
          </w:tcPr>
          <w:p w:rsidR="001E0DBD" w:rsidRPr="00746002" w:rsidRDefault="001E0DBD" w:rsidP="00713EC0">
            <w:pPr>
              <w:jc w:val="center"/>
              <w:rPr>
                <w:rFonts w:ascii="仿宋" w:eastAsia="仿宋" w:hAnsi="仿宋"/>
                <w:color w:val="000000"/>
                <w:sz w:val="22"/>
                <w:szCs w:val="22"/>
              </w:rPr>
            </w:pPr>
            <w:r w:rsidRPr="00746002">
              <w:rPr>
                <w:rFonts w:ascii="仿宋" w:eastAsia="仿宋" w:hAnsi="仿宋" w:hint="eastAsia"/>
                <w:color w:val="000000"/>
                <w:sz w:val="22"/>
                <w:szCs w:val="22"/>
              </w:rPr>
              <w:t>全部转换并提示超仓</w:t>
            </w:r>
          </w:p>
        </w:tc>
      </w:tr>
    </w:tbl>
    <w:p w:rsidR="003851B6" w:rsidRDefault="003851B6" w:rsidP="003851B6">
      <w:r w:rsidRPr="00C52045">
        <w:rPr>
          <w:rFonts w:ascii="Times New Roman" w:eastAsia="方正仿宋简体" w:hAnsi="Times New Roman" w:cs="方正仿宋简体" w:hint="eastAsia"/>
          <w:b/>
          <w:bCs/>
          <w:sz w:val="22"/>
          <w:szCs w:val="24"/>
        </w:rPr>
        <w:t>注：请会员在仿真交易</w:t>
      </w:r>
      <w:r>
        <w:rPr>
          <w:rFonts w:ascii="Times New Roman" w:eastAsia="方正仿宋简体" w:hAnsi="Times New Roman" w:cs="方正仿宋简体" w:hint="eastAsia"/>
          <w:b/>
          <w:bCs/>
          <w:sz w:val="22"/>
          <w:szCs w:val="24"/>
        </w:rPr>
        <w:t>测试</w:t>
      </w:r>
      <w:r w:rsidRPr="00C52045">
        <w:rPr>
          <w:rFonts w:ascii="Times New Roman" w:eastAsia="方正仿宋简体" w:hAnsi="Times New Roman" w:cs="方正仿宋简体" w:hint="eastAsia"/>
          <w:b/>
          <w:bCs/>
          <w:sz w:val="22"/>
          <w:szCs w:val="24"/>
        </w:rPr>
        <w:t>结束（</w:t>
      </w:r>
      <w:r w:rsidRPr="00C52045">
        <w:rPr>
          <w:rFonts w:ascii="Times New Roman" w:eastAsia="方正仿宋简体" w:hAnsi="Times New Roman" w:cs="方正仿宋简体" w:hint="eastAsia"/>
          <w:b/>
          <w:bCs/>
          <w:sz w:val="22"/>
          <w:szCs w:val="24"/>
        </w:rPr>
        <w:t>202</w:t>
      </w:r>
      <w:r w:rsidR="00714898">
        <w:rPr>
          <w:rFonts w:ascii="Times New Roman" w:eastAsia="方正仿宋简体" w:hAnsi="Times New Roman" w:cs="方正仿宋简体" w:hint="eastAsia"/>
          <w:b/>
          <w:bCs/>
          <w:sz w:val="22"/>
          <w:szCs w:val="24"/>
        </w:rPr>
        <w:t>3</w:t>
      </w:r>
      <w:r w:rsidRPr="00C52045">
        <w:rPr>
          <w:rFonts w:ascii="Times New Roman" w:eastAsia="方正仿宋简体" w:hAnsi="Times New Roman" w:cs="方正仿宋简体" w:hint="eastAsia"/>
          <w:b/>
          <w:bCs/>
          <w:sz w:val="22"/>
          <w:szCs w:val="24"/>
        </w:rPr>
        <w:t>年</w:t>
      </w:r>
      <w:r w:rsidR="00714898">
        <w:rPr>
          <w:rFonts w:ascii="Times New Roman" w:eastAsia="方正仿宋简体" w:hAnsi="Times New Roman" w:cs="方正仿宋简体" w:hint="eastAsia"/>
          <w:b/>
          <w:bCs/>
          <w:sz w:val="22"/>
          <w:szCs w:val="24"/>
        </w:rPr>
        <w:t>8</w:t>
      </w:r>
      <w:r w:rsidRPr="00C52045">
        <w:rPr>
          <w:rFonts w:ascii="Times New Roman" w:eastAsia="方正仿宋简体" w:hAnsi="Times New Roman" w:cs="方正仿宋简体" w:hint="eastAsia"/>
          <w:b/>
          <w:bCs/>
          <w:sz w:val="22"/>
          <w:szCs w:val="24"/>
        </w:rPr>
        <w:t>月</w:t>
      </w:r>
      <w:r w:rsidR="00714898">
        <w:rPr>
          <w:rFonts w:ascii="Times New Roman" w:eastAsia="方正仿宋简体" w:hAnsi="Times New Roman" w:cs="方正仿宋简体" w:hint="eastAsia"/>
          <w:b/>
          <w:bCs/>
          <w:sz w:val="22"/>
          <w:szCs w:val="24"/>
        </w:rPr>
        <w:t>1</w:t>
      </w:r>
      <w:r w:rsidRPr="00C52045">
        <w:rPr>
          <w:rFonts w:ascii="Times New Roman" w:eastAsia="方正仿宋简体" w:hAnsi="Times New Roman" w:cs="方正仿宋简体" w:hint="eastAsia"/>
          <w:b/>
          <w:bCs/>
          <w:sz w:val="22"/>
          <w:szCs w:val="24"/>
        </w:rPr>
        <w:t>日）前</w:t>
      </w:r>
      <w:r w:rsidRPr="00AA1748">
        <w:rPr>
          <w:rFonts w:ascii="Times New Roman" w:eastAsia="方正仿宋简体" w:hAnsi="Times New Roman" w:cs="方正仿宋简体" w:hint="eastAsia"/>
          <w:b/>
          <w:bCs/>
          <w:sz w:val="22"/>
          <w:szCs w:val="24"/>
        </w:rPr>
        <w:t>在上期所仿真会员服务系统填写</w:t>
      </w:r>
      <w:r w:rsidR="00322E7D" w:rsidRPr="00322E7D">
        <w:rPr>
          <w:rFonts w:ascii="Times New Roman" w:eastAsia="方正仿宋简体" w:hAnsi="Times New Roman" w:cs="方正仿宋简体" w:hint="eastAsia"/>
          <w:b/>
          <w:bCs/>
          <w:sz w:val="22"/>
          <w:szCs w:val="24"/>
        </w:rPr>
        <w:t>投机转套保业务仿真交易测试反馈</w:t>
      </w:r>
      <w:r w:rsidRPr="00AA1748">
        <w:rPr>
          <w:rFonts w:ascii="Times New Roman" w:eastAsia="方正仿宋简体" w:hAnsi="Times New Roman" w:cs="方正仿宋简体" w:hint="eastAsia"/>
          <w:b/>
          <w:bCs/>
          <w:sz w:val="22"/>
          <w:szCs w:val="24"/>
        </w:rPr>
        <w:t>，菜单路径为业务窗口</w:t>
      </w:r>
      <w:r w:rsidRPr="00AA1748">
        <w:rPr>
          <w:rFonts w:ascii="Times New Roman" w:eastAsia="方正仿宋简体" w:hAnsi="Times New Roman" w:cs="方正仿宋简体" w:hint="eastAsia"/>
          <w:b/>
          <w:bCs/>
          <w:sz w:val="22"/>
          <w:szCs w:val="24"/>
        </w:rPr>
        <w:t>-</w:t>
      </w:r>
      <w:r w:rsidRPr="00AA1748">
        <w:rPr>
          <w:rFonts w:ascii="Times New Roman" w:eastAsia="方正仿宋简体" w:hAnsi="Times New Roman" w:cs="方正仿宋简体" w:hint="eastAsia"/>
          <w:b/>
          <w:bCs/>
          <w:sz w:val="22"/>
          <w:szCs w:val="24"/>
        </w:rPr>
        <w:t>〉系统测试</w:t>
      </w:r>
      <w:r w:rsidRPr="00AA1748">
        <w:rPr>
          <w:rFonts w:ascii="Times New Roman" w:eastAsia="方正仿宋简体" w:hAnsi="Times New Roman" w:cs="方正仿宋简体" w:hint="eastAsia"/>
          <w:b/>
          <w:bCs/>
          <w:sz w:val="22"/>
          <w:szCs w:val="24"/>
        </w:rPr>
        <w:t>-</w:t>
      </w:r>
      <w:r w:rsidRPr="00AA1748">
        <w:rPr>
          <w:rFonts w:ascii="Times New Roman" w:eastAsia="方正仿宋简体" w:hAnsi="Times New Roman" w:cs="方正仿宋简体" w:hint="eastAsia"/>
          <w:b/>
          <w:bCs/>
          <w:sz w:val="22"/>
          <w:szCs w:val="24"/>
        </w:rPr>
        <w:t>〉系统测试反馈，请对标题为</w:t>
      </w:r>
      <w:r>
        <w:rPr>
          <w:rFonts w:ascii="Times New Roman" w:eastAsia="方正仿宋简体" w:hAnsi="Times New Roman" w:cs="方正仿宋简体" w:hint="eastAsia"/>
          <w:b/>
          <w:bCs/>
          <w:sz w:val="22"/>
          <w:szCs w:val="24"/>
        </w:rPr>
        <w:t>“</w:t>
      </w:r>
      <w:r w:rsidR="007A0F7D" w:rsidRPr="00322E7D">
        <w:rPr>
          <w:rFonts w:ascii="Times New Roman" w:eastAsia="方正仿宋简体" w:hAnsi="Times New Roman" w:cs="方正仿宋简体" w:hint="eastAsia"/>
          <w:b/>
          <w:bCs/>
          <w:sz w:val="22"/>
          <w:szCs w:val="24"/>
        </w:rPr>
        <w:t>投机转套保业务仿真交易测试反馈</w:t>
      </w:r>
      <w:r>
        <w:rPr>
          <w:rFonts w:ascii="Times New Roman" w:eastAsia="方正仿宋简体" w:hAnsi="Times New Roman" w:cs="方正仿宋简体" w:hint="eastAsia"/>
          <w:b/>
          <w:bCs/>
          <w:sz w:val="22"/>
          <w:szCs w:val="24"/>
        </w:rPr>
        <w:t>”</w:t>
      </w:r>
      <w:r w:rsidRPr="00AA1748">
        <w:rPr>
          <w:rFonts w:ascii="Times New Roman" w:eastAsia="方正仿宋简体" w:hAnsi="Times New Roman" w:cs="方正仿宋简体" w:hint="eastAsia"/>
          <w:b/>
          <w:bCs/>
          <w:sz w:val="22"/>
          <w:szCs w:val="24"/>
        </w:rPr>
        <w:t>的记录进行操作。</w:t>
      </w:r>
      <w:r>
        <w:rPr>
          <w:rFonts w:ascii="Times New Roman" w:eastAsia="方正仿宋简体" w:hAnsi="Times New Roman" w:cs="方正仿宋简体" w:hint="eastAsia"/>
          <w:b/>
          <w:bCs/>
          <w:sz w:val="22"/>
          <w:szCs w:val="24"/>
        </w:rPr>
        <w:t>谢谢配合。</w:t>
      </w:r>
    </w:p>
    <w:p w:rsidR="003851B6" w:rsidRDefault="003851B6"/>
    <w:sectPr w:rsidR="003851B6" w:rsidSect="00EC57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392" w:rsidRDefault="00416392" w:rsidP="0027404A">
      <w:r>
        <w:separator/>
      </w:r>
    </w:p>
  </w:endnote>
  <w:endnote w:type="continuationSeparator" w:id="0">
    <w:p w:rsidR="00416392" w:rsidRDefault="00416392" w:rsidP="0027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方正楷体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392" w:rsidRDefault="00416392" w:rsidP="0027404A">
      <w:r>
        <w:separator/>
      </w:r>
    </w:p>
  </w:footnote>
  <w:footnote w:type="continuationSeparator" w:id="0">
    <w:p w:rsidR="00416392" w:rsidRDefault="00416392" w:rsidP="00274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485E"/>
    <w:multiLevelType w:val="hybridMultilevel"/>
    <w:tmpl w:val="19622416"/>
    <w:lvl w:ilvl="0" w:tplc="04090001">
      <w:start w:val="1"/>
      <w:numFmt w:val="bullet"/>
      <w:lvlText w:val=""/>
      <w:lvlJc w:val="left"/>
      <w:pPr>
        <w:ind w:left="1170" w:hanging="420"/>
      </w:pPr>
      <w:rPr>
        <w:rFonts w:ascii="Wingdings" w:hAnsi="Wingdings" w:hint="default"/>
      </w:rPr>
    </w:lvl>
    <w:lvl w:ilvl="1" w:tplc="04090003" w:tentative="1">
      <w:start w:val="1"/>
      <w:numFmt w:val="bullet"/>
      <w:lvlText w:val=""/>
      <w:lvlJc w:val="left"/>
      <w:pPr>
        <w:ind w:left="1590" w:hanging="420"/>
      </w:pPr>
      <w:rPr>
        <w:rFonts w:ascii="Wingdings" w:hAnsi="Wingdings" w:hint="default"/>
      </w:rPr>
    </w:lvl>
    <w:lvl w:ilvl="2" w:tplc="04090005"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3" w:tentative="1">
      <w:start w:val="1"/>
      <w:numFmt w:val="bullet"/>
      <w:lvlText w:val=""/>
      <w:lvlJc w:val="left"/>
      <w:pPr>
        <w:ind w:left="2850" w:hanging="420"/>
      </w:pPr>
      <w:rPr>
        <w:rFonts w:ascii="Wingdings" w:hAnsi="Wingdings" w:hint="default"/>
      </w:rPr>
    </w:lvl>
    <w:lvl w:ilvl="5" w:tplc="04090005"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3" w:tentative="1">
      <w:start w:val="1"/>
      <w:numFmt w:val="bullet"/>
      <w:lvlText w:val=""/>
      <w:lvlJc w:val="left"/>
      <w:pPr>
        <w:ind w:left="4110" w:hanging="420"/>
      </w:pPr>
      <w:rPr>
        <w:rFonts w:ascii="Wingdings" w:hAnsi="Wingdings" w:hint="default"/>
      </w:rPr>
    </w:lvl>
    <w:lvl w:ilvl="8" w:tplc="04090005" w:tentative="1">
      <w:start w:val="1"/>
      <w:numFmt w:val="bullet"/>
      <w:lvlText w:val=""/>
      <w:lvlJc w:val="left"/>
      <w:pPr>
        <w:ind w:left="4530" w:hanging="420"/>
      </w:pPr>
      <w:rPr>
        <w:rFonts w:ascii="Wingdings" w:hAnsi="Wingdings" w:hint="default"/>
      </w:rPr>
    </w:lvl>
  </w:abstractNum>
  <w:abstractNum w:abstractNumId="1">
    <w:nsid w:val="01DD21D3"/>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2">
    <w:nsid w:val="061204DF"/>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3">
    <w:nsid w:val="227B72FA"/>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4">
    <w:nsid w:val="22BB09A5"/>
    <w:multiLevelType w:val="hybridMultilevel"/>
    <w:tmpl w:val="1452CA72"/>
    <w:lvl w:ilvl="0" w:tplc="CE067A66">
      <w:start w:val="1"/>
      <w:numFmt w:val="japaneseCounting"/>
      <w:lvlText w:val="%1、"/>
      <w:lvlJc w:val="left"/>
      <w:pPr>
        <w:ind w:left="1322" w:hanging="720"/>
      </w:pPr>
      <w:rPr>
        <w:rFonts w:hint="default"/>
      </w:rPr>
    </w:lvl>
    <w:lvl w:ilvl="1" w:tplc="04090019">
      <w:start w:val="1"/>
      <w:numFmt w:val="lowerLetter"/>
      <w:lvlText w:val="%2)"/>
      <w:lvlJc w:val="left"/>
      <w:pPr>
        <w:ind w:left="1442" w:hanging="420"/>
      </w:pPr>
    </w:lvl>
    <w:lvl w:ilvl="2" w:tplc="0409001B">
      <w:start w:val="1"/>
      <w:numFmt w:val="lowerRoman"/>
      <w:lvlText w:val="%3."/>
      <w:lvlJc w:val="right"/>
      <w:pPr>
        <w:ind w:left="1862" w:hanging="420"/>
      </w:pPr>
    </w:lvl>
    <w:lvl w:ilvl="3" w:tplc="0409000F">
      <w:start w:val="1"/>
      <w:numFmt w:val="decimal"/>
      <w:lvlText w:val="%4."/>
      <w:lvlJc w:val="left"/>
      <w:pPr>
        <w:ind w:left="2282" w:hanging="420"/>
      </w:pPr>
    </w:lvl>
    <w:lvl w:ilvl="4" w:tplc="04090019">
      <w:start w:val="1"/>
      <w:numFmt w:val="lowerLetter"/>
      <w:lvlText w:val="%5)"/>
      <w:lvlJc w:val="left"/>
      <w:pPr>
        <w:ind w:left="2702" w:hanging="420"/>
      </w:pPr>
    </w:lvl>
    <w:lvl w:ilvl="5" w:tplc="0409001B">
      <w:start w:val="1"/>
      <w:numFmt w:val="lowerRoman"/>
      <w:lvlText w:val="%6."/>
      <w:lvlJc w:val="right"/>
      <w:pPr>
        <w:ind w:left="3122" w:hanging="420"/>
      </w:pPr>
    </w:lvl>
    <w:lvl w:ilvl="6" w:tplc="0409000F">
      <w:start w:val="1"/>
      <w:numFmt w:val="decimal"/>
      <w:lvlText w:val="%7."/>
      <w:lvlJc w:val="left"/>
      <w:pPr>
        <w:ind w:left="3542" w:hanging="420"/>
      </w:pPr>
    </w:lvl>
    <w:lvl w:ilvl="7" w:tplc="04090019">
      <w:start w:val="1"/>
      <w:numFmt w:val="lowerLetter"/>
      <w:lvlText w:val="%8)"/>
      <w:lvlJc w:val="left"/>
      <w:pPr>
        <w:ind w:left="3962" w:hanging="420"/>
      </w:pPr>
    </w:lvl>
    <w:lvl w:ilvl="8" w:tplc="0409001B">
      <w:start w:val="1"/>
      <w:numFmt w:val="lowerRoman"/>
      <w:lvlText w:val="%9."/>
      <w:lvlJc w:val="right"/>
      <w:pPr>
        <w:ind w:left="4382" w:hanging="420"/>
      </w:pPr>
    </w:lvl>
  </w:abstractNum>
  <w:abstractNum w:abstractNumId="5">
    <w:nsid w:val="33D409FB"/>
    <w:multiLevelType w:val="hybridMultilevel"/>
    <w:tmpl w:val="2E44501A"/>
    <w:lvl w:ilvl="0" w:tplc="35380208">
      <w:start w:val="1"/>
      <w:numFmt w:val="japaneseCounting"/>
      <w:lvlText w:val="（%1）"/>
      <w:lvlJc w:val="left"/>
      <w:pPr>
        <w:ind w:left="1487" w:hanging="885"/>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4309022F"/>
    <w:multiLevelType w:val="hybridMultilevel"/>
    <w:tmpl w:val="3FDC61FC"/>
    <w:lvl w:ilvl="0" w:tplc="CDDC1E4C">
      <w:start w:val="1"/>
      <w:numFmt w:val="decimal"/>
      <w:pStyle w:val="Y3"/>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7">
    <w:nsid w:val="788C638A"/>
    <w:multiLevelType w:val="hybridMultilevel"/>
    <w:tmpl w:val="D8027576"/>
    <w:lvl w:ilvl="0" w:tplc="2AA2CBE6">
      <w:start w:val="1"/>
      <w:numFmt w:val="japaneseCounting"/>
      <w:lvlText w:val="（%1）"/>
      <w:lvlJc w:val="left"/>
      <w:pPr>
        <w:ind w:left="1680" w:hanging="1080"/>
      </w:pPr>
      <w:rPr>
        <w:rFonts w:ascii="Calibri" w:eastAsia="方正楷体简体" w:hAnsi="Calibri" w:cs="Calibri" w:hint="default"/>
        <w:b/>
        <w:sz w:val="28"/>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0"/>
  </w:num>
  <w:num w:numId="3">
    <w:abstractNumId w:val="4"/>
  </w:num>
  <w:num w:numId="4">
    <w:abstractNumId w:val="3"/>
  </w:num>
  <w:num w:numId="5">
    <w:abstractNumId w:val="6"/>
    <w:lvlOverride w:ilvl="0">
      <w:startOverride w:val="1"/>
    </w:lvlOverride>
  </w:num>
  <w:num w:numId="6">
    <w:abstractNumId w:val="6"/>
  </w:num>
  <w:num w:numId="7">
    <w:abstractNumId w:val="6"/>
    <w:lvlOverride w:ilvl="0">
      <w:startOverride w:val="1"/>
    </w:lvlOverride>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B1"/>
    <w:rsid w:val="000031F3"/>
    <w:rsid w:val="000049BB"/>
    <w:rsid w:val="00007AA6"/>
    <w:rsid w:val="000133ED"/>
    <w:rsid w:val="00014024"/>
    <w:rsid w:val="00015509"/>
    <w:rsid w:val="000155E4"/>
    <w:rsid w:val="0001598B"/>
    <w:rsid w:val="00020D9C"/>
    <w:rsid w:val="000277A0"/>
    <w:rsid w:val="0002781A"/>
    <w:rsid w:val="000354E1"/>
    <w:rsid w:val="00043759"/>
    <w:rsid w:val="000474BE"/>
    <w:rsid w:val="000606D6"/>
    <w:rsid w:val="00061B65"/>
    <w:rsid w:val="00066615"/>
    <w:rsid w:val="000918CA"/>
    <w:rsid w:val="00095320"/>
    <w:rsid w:val="00096F7A"/>
    <w:rsid w:val="000A4939"/>
    <w:rsid w:val="000B4BC7"/>
    <w:rsid w:val="000B503F"/>
    <w:rsid w:val="000B57DD"/>
    <w:rsid w:val="000B5EC8"/>
    <w:rsid w:val="000C1185"/>
    <w:rsid w:val="000C628D"/>
    <w:rsid w:val="000C6300"/>
    <w:rsid w:val="000C7149"/>
    <w:rsid w:val="000C7710"/>
    <w:rsid w:val="000D3951"/>
    <w:rsid w:val="000D532A"/>
    <w:rsid w:val="000E0978"/>
    <w:rsid w:val="000E0F10"/>
    <w:rsid w:val="000E6507"/>
    <w:rsid w:val="000E7CD1"/>
    <w:rsid w:val="000F2E09"/>
    <w:rsid w:val="000F4D36"/>
    <w:rsid w:val="000F5C4A"/>
    <w:rsid w:val="00100B49"/>
    <w:rsid w:val="00101C7B"/>
    <w:rsid w:val="0010321F"/>
    <w:rsid w:val="00105B10"/>
    <w:rsid w:val="00115881"/>
    <w:rsid w:val="00117E78"/>
    <w:rsid w:val="001213B2"/>
    <w:rsid w:val="0012237C"/>
    <w:rsid w:val="0012347D"/>
    <w:rsid w:val="0012367D"/>
    <w:rsid w:val="001308A9"/>
    <w:rsid w:val="00132DB5"/>
    <w:rsid w:val="00137809"/>
    <w:rsid w:val="0014246F"/>
    <w:rsid w:val="0014408E"/>
    <w:rsid w:val="00156330"/>
    <w:rsid w:val="0016775D"/>
    <w:rsid w:val="00171462"/>
    <w:rsid w:val="00181E90"/>
    <w:rsid w:val="001852EB"/>
    <w:rsid w:val="00185DD6"/>
    <w:rsid w:val="00186588"/>
    <w:rsid w:val="0019662B"/>
    <w:rsid w:val="001A2CC9"/>
    <w:rsid w:val="001A4DF9"/>
    <w:rsid w:val="001B29E5"/>
    <w:rsid w:val="001B4BCD"/>
    <w:rsid w:val="001B4E46"/>
    <w:rsid w:val="001B5E3C"/>
    <w:rsid w:val="001C09A0"/>
    <w:rsid w:val="001C69AF"/>
    <w:rsid w:val="001D0C4C"/>
    <w:rsid w:val="001E0DBD"/>
    <w:rsid w:val="001E4E8A"/>
    <w:rsid w:val="001F33E8"/>
    <w:rsid w:val="001F4483"/>
    <w:rsid w:val="002055EF"/>
    <w:rsid w:val="002056EC"/>
    <w:rsid w:val="00207918"/>
    <w:rsid w:val="002117B2"/>
    <w:rsid w:val="002119C8"/>
    <w:rsid w:val="0021216A"/>
    <w:rsid w:val="00212E6F"/>
    <w:rsid w:val="002227B8"/>
    <w:rsid w:val="002263F2"/>
    <w:rsid w:val="00226D32"/>
    <w:rsid w:val="00236209"/>
    <w:rsid w:val="002362D0"/>
    <w:rsid w:val="002375DD"/>
    <w:rsid w:val="00240CC7"/>
    <w:rsid w:val="002444AA"/>
    <w:rsid w:val="00245BF9"/>
    <w:rsid w:val="00247FC8"/>
    <w:rsid w:val="002522F9"/>
    <w:rsid w:val="002561D3"/>
    <w:rsid w:val="0025670F"/>
    <w:rsid w:val="002635F9"/>
    <w:rsid w:val="00266D15"/>
    <w:rsid w:val="0026715F"/>
    <w:rsid w:val="002736A2"/>
    <w:rsid w:val="0027404A"/>
    <w:rsid w:val="0027526A"/>
    <w:rsid w:val="0028021F"/>
    <w:rsid w:val="0028165B"/>
    <w:rsid w:val="0028645B"/>
    <w:rsid w:val="002939AB"/>
    <w:rsid w:val="002A5762"/>
    <w:rsid w:val="002B0622"/>
    <w:rsid w:val="002B36EA"/>
    <w:rsid w:val="002C6D2D"/>
    <w:rsid w:val="002D5A56"/>
    <w:rsid w:val="002E7815"/>
    <w:rsid w:val="002F59A7"/>
    <w:rsid w:val="002F7178"/>
    <w:rsid w:val="00300B5C"/>
    <w:rsid w:val="00304B79"/>
    <w:rsid w:val="003142A0"/>
    <w:rsid w:val="00314880"/>
    <w:rsid w:val="003219C1"/>
    <w:rsid w:val="00322E7D"/>
    <w:rsid w:val="00325BE5"/>
    <w:rsid w:val="0032768B"/>
    <w:rsid w:val="003300D7"/>
    <w:rsid w:val="00330910"/>
    <w:rsid w:val="00331209"/>
    <w:rsid w:val="003319C5"/>
    <w:rsid w:val="00332FA1"/>
    <w:rsid w:val="003330C4"/>
    <w:rsid w:val="0033798A"/>
    <w:rsid w:val="00341C43"/>
    <w:rsid w:val="00341D76"/>
    <w:rsid w:val="00342B8D"/>
    <w:rsid w:val="0034386A"/>
    <w:rsid w:val="00345722"/>
    <w:rsid w:val="003467C3"/>
    <w:rsid w:val="00351E41"/>
    <w:rsid w:val="0035251F"/>
    <w:rsid w:val="0035268B"/>
    <w:rsid w:val="00352DD7"/>
    <w:rsid w:val="003564C4"/>
    <w:rsid w:val="00360AB1"/>
    <w:rsid w:val="0036183D"/>
    <w:rsid w:val="0036202A"/>
    <w:rsid w:val="00372942"/>
    <w:rsid w:val="00373361"/>
    <w:rsid w:val="00373932"/>
    <w:rsid w:val="003745DD"/>
    <w:rsid w:val="003851B6"/>
    <w:rsid w:val="00385377"/>
    <w:rsid w:val="003924B9"/>
    <w:rsid w:val="0039250A"/>
    <w:rsid w:val="00393AC7"/>
    <w:rsid w:val="003A29FF"/>
    <w:rsid w:val="003A662E"/>
    <w:rsid w:val="003B6671"/>
    <w:rsid w:val="003C4611"/>
    <w:rsid w:val="003C4B59"/>
    <w:rsid w:val="003C6C3E"/>
    <w:rsid w:val="003C7168"/>
    <w:rsid w:val="003D159B"/>
    <w:rsid w:val="003D18CE"/>
    <w:rsid w:val="003D2832"/>
    <w:rsid w:val="003D2C8D"/>
    <w:rsid w:val="003E222C"/>
    <w:rsid w:val="004041D2"/>
    <w:rsid w:val="004121F3"/>
    <w:rsid w:val="00412BA5"/>
    <w:rsid w:val="00413F60"/>
    <w:rsid w:val="00413F84"/>
    <w:rsid w:val="00416392"/>
    <w:rsid w:val="0042077D"/>
    <w:rsid w:val="00423D00"/>
    <w:rsid w:val="00424637"/>
    <w:rsid w:val="00431083"/>
    <w:rsid w:val="00436834"/>
    <w:rsid w:val="004414BD"/>
    <w:rsid w:val="004523D4"/>
    <w:rsid w:val="00452AC8"/>
    <w:rsid w:val="00456FA9"/>
    <w:rsid w:val="0046123C"/>
    <w:rsid w:val="00463D42"/>
    <w:rsid w:val="00464C76"/>
    <w:rsid w:val="00474E8A"/>
    <w:rsid w:val="004751B1"/>
    <w:rsid w:val="004770AB"/>
    <w:rsid w:val="004776AD"/>
    <w:rsid w:val="00483BE8"/>
    <w:rsid w:val="00484B86"/>
    <w:rsid w:val="00484C96"/>
    <w:rsid w:val="00485709"/>
    <w:rsid w:val="0048643A"/>
    <w:rsid w:val="004921B9"/>
    <w:rsid w:val="0049274C"/>
    <w:rsid w:val="00496C00"/>
    <w:rsid w:val="00496EC6"/>
    <w:rsid w:val="004A3EC1"/>
    <w:rsid w:val="004A50D9"/>
    <w:rsid w:val="004B32AA"/>
    <w:rsid w:val="004B360A"/>
    <w:rsid w:val="004C2510"/>
    <w:rsid w:val="004C47E6"/>
    <w:rsid w:val="004C601B"/>
    <w:rsid w:val="004C673B"/>
    <w:rsid w:val="004C7392"/>
    <w:rsid w:val="004D13C6"/>
    <w:rsid w:val="004D1D21"/>
    <w:rsid w:val="004D69AC"/>
    <w:rsid w:val="004D70D2"/>
    <w:rsid w:val="004D71AA"/>
    <w:rsid w:val="004E3402"/>
    <w:rsid w:val="0050198E"/>
    <w:rsid w:val="00507442"/>
    <w:rsid w:val="005078B3"/>
    <w:rsid w:val="00510E9C"/>
    <w:rsid w:val="00512E78"/>
    <w:rsid w:val="00512EA9"/>
    <w:rsid w:val="0052444D"/>
    <w:rsid w:val="00524CA9"/>
    <w:rsid w:val="00530D58"/>
    <w:rsid w:val="005373BE"/>
    <w:rsid w:val="00537542"/>
    <w:rsid w:val="00537B5A"/>
    <w:rsid w:val="005415BD"/>
    <w:rsid w:val="005454DD"/>
    <w:rsid w:val="005461C3"/>
    <w:rsid w:val="0054775A"/>
    <w:rsid w:val="00552FD8"/>
    <w:rsid w:val="00556F03"/>
    <w:rsid w:val="00557333"/>
    <w:rsid w:val="005619FF"/>
    <w:rsid w:val="00563CF2"/>
    <w:rsid w:val="005714F1"/>
    <w:rsid w:val="00573BD7"/>
    <w:rsid w:val="005759FA"/>
    <w:rsid w:val="00582BD9"/>
    <w:rsid w:val="0058474F"/>
    <w:rsid w:val="00585F99"/>
    <w:rsid w:val="005878B9"/>
    <w:rsid w:val="00590BAE"/>
    <w:rsid w:val="005930E6"/>
    <w:rsid w:val="00596630"/>
    <w:rsid w:val="005A1423"/>
    <w:rsid w:val="005A1A6F"/>
    <w:rsid w:val="005A24E9"/>
    <w:rsid w:val="005A3B53"/>
    <w:rsid w:val="005A46D8"/>
    <w:rsid w:val="005B0BEF"/>
    <w:rsid w:val="005C0E5B"/>
    <w:rsid w:val="005C3051"/>
    <w:rsid w:val="005C44C7"/>
    <w:rsid w:val="005C7AE9"/>
    <w:rsid w:val="005D0A3E"/>
    <w:rsid w:val="005D1E54"/>
    <w:rsid w:val="005D3B08"/>
    <w:rsid w:val="005D5C12"/>
    <w:rsid w:val="005E2E77"/>
    <w:rsid w:val="005E5275"/>
    <w:rsid w:val="005E5EF0"/>
    <w:rsid w:val="005F1061"/>
    <w:rsid w:val="005F2684"/>
    <w:rsid w:val="005F26E8"/>
    <w:rsid w:val="005F6771"/>
    <w:rsid w:val="005F739D"/>
    <w:rsid w:val="005F7B5E"/>
    <w:rsid w:val="006052E2"/>
    <w:rsid w:val="00606312"/>
    <w:rsid w:val="006113C7"/>
    <w:rsid w:val="00612A05"/>
    <w:rsid w:val="00612A44"/>
    <w:rsid w:val="00615650"/>
    <w:rsid w:val="00616435"/>
    <w:rsid w:val="00620B27"/>
    <w:rsid w:val="0062318F"/>
    <w:rsid w:val="006231C7"/>
    <w:rsid w:val="006243D2"/>
    <w:rsid w:val="00624F45"/>
    <w:rsid w:val="00625162"/>
    <w:rsid w:val="00631E49"/>
    <w:rsid w:val="00632E03"/>
    <w:rsid w:val="00636583"/>
    <w:rsid w:val="00645B86"/>
    <w:rsid w:val="00645C81"/>
    <w:rsid w:val="006523AD"/>
    <w:rsid w:val="00656F48"/>
    <w:rsid w:val="00670E53"/>
    <w:rsid w:val="00671307"/>
    <w:rsid w:val="00684028"/>
    <w:rsid w:val="00686A6B"/>
    <w:rsid w:val="00686FBE"/>
    <w:rsid w:val="00690E43"/>
    <w:rsid w:val="00692A61"/>
    <w:rsid w:val="00697337"/>
    <w:rsid w:val="006A22C6"/>
    <w:rsid w:val="006A31D9"/>
    <w:rsid w:val="006A4352"/>
    <w:rsid w:val="006A4A11"/>
    <w:rsid w:val="006A6293"/>
    <w:rsid w:val="006A77A9"/>
    <w:rsid w:val="006B57D3"/>
    <w:rsid w:val="006B7C27"/>
    <w:rsid w:val="006C1CC0"/>
    <w:rsid w:val="006C4361"/>
    <w:rsid w:val="006D03B6"/>
    <w:rsid w:val="006D25D3"/>
    <w:rsid w:val="006D32F7"/>
    <w:rsid w:val="006D639A"/>
    <w:rsid w:val="006E1E64"/>
    <w:rsid w:val="006E26B8"/>
    <w:rsid w:val="006E498A"/>
    <w:rsid w:val="006E71C6"/>
    <w:rsid w:val="006F1127"/>
    <w:rsid w:val="006F4412"/>
    <w:rsid w:val="006F4519"/>
    <w:rsid w:val="006F7C27"/>
    <w:rsid w:val="007019B3"/>
    <w:rsid w:val="007051F5"/>
    <w:rsid w:val="00707484"/>
    <w:rsid w:val="00711856"/>
    <w:rsid w:val="00712D6E"/>
    <w:rsid w:val="00712E65"/>
    <w:rsid w:val="00713EC0"/>
    <w:rsid w:val="00714898"/>
    <w:rsid w:val="00714FBF"/>
    <w:rsid w:val="00716B55"/>
    <w:rsid w:val="00717C6A"/>
    <w:rsid w:val="00721808"/>
    <w:rsid w:val="00721A18"/>
    <w:rsid w:val="007221DF"/>
    <w:rsid w:val="00723B63"/>
    <w:rsid w:val="0073376C"/>
    <w:rsid w:val="00734E4B"/>
    <w:rsid w:val="00741277"/>
    <w:rsid w:val="0074460D"/>
    <w:rsid w:val="007455C0"/>
    <w:rsid w:val="00746002"/>
    <w:rsid w:val="00746202"/>
    <w:rsid w:val="00756A63"/>
    <w:rsid w:val="00756D4A"/>
    <w:rsid w:val="007616FE"/>
    <w:rsid w:val="0076687F"/>
    <w:rsid w:val="007669F7"/>
    <w:rsid w:val="00773B87"/>
    <w:rsid w:val="00776694"/>
    <w:rsid w:val="00785D41"/>
    <w:rsid w:val="00795004"/>
    <w:rsid w:val="00795288"/>
    <w:rsid w:val="007955B1"/>
    <w:rsid w:val="00796B79"/>
    <w:rsid w:val="007A0F7D"/>
    <w:rsid w:val="007A2253"/>
    <w:rsid w:val="007A4EFA"/>
    <w:rsid w:val="007A68B2"/>
    <w:rsid w:val="007A7553"/>
    <w:rsid w:val="007A798C"/>
    <w:rsid w:val="007A7FA1"/>
    <w:rsid w:val="007B2443"/>
    <w:rsid w:val="007C6C60"/>
    <w:rsid w:val="007D109A"/>
    <w:rsid w:val="007D1F93"/>
    <w:rsid w:val="007D2309"/>
    <w:rsid w:val="007D2C14"/>
    <w:rsid w:val="007D4645"/>
    <w:rsid w:val="007D52C8"/>
    <w:rsid w:val="007E1C7D"/>
    <w:rsid w:val="007E32F9"/>
    <w:rsid w:val="007E5CFC"/>
    <w:rsid w:val="007F0383"/>
    <w:rsid w:val="0080422B"/>
    <w:rsid w:val="008062E9"/>
    <w:rsid w:val="008066BB"/>
    <w:rsid w:val="00807298"/>
    <w:rsid w:val="008172BE"/>
    <w:rsid w:val="00817F2F"/>
    <w:rsid w:val="00820739"/>
    <w:rsid w:val="00821C96"/>
    <w:rsid w:val="008230BB"/>
    <w:rsid w:val="00825165"/>
    <w:rsid w:val="0083264B"/>
    <w:rsid w:val="00836700"/>
    <w:rsid w:val="00836BD9"/>
    <w:rsid w:val="008370D0"/>
    <w:rsid w:val="00841329"/>
    <w:rsid w:val="00841B46"/>
    <w:rsid w:val="00842093"/>
    <w:rsid w:val="00843437"/>
    <w:rsid w:val="00844BB4"/>
    <w:rsid w:val="008528E8"/>
    <w:rsid w:val="008602CB"/>
    <w:rsid w:val="00860B32"/>
    <w:rsid w:val="00861997"/>
    <w:rsid w:val="00863E93"/>
    <w:rsid w:val="0086689B"/>
    <w:rsid w:val="008723B9"/>
    <w:rsid w:val="00875B93"/>
    <w:rsid w:val="0088249A"/>
    <w:rsid w:val="00882616"/>
    <w:rsid w:val="00882853"/>
    <w:rsid w:val="00885852"/>
    <w:rsid w:val="00891243"/>
    <w:rsid w:val="008919D9"/>
    <w:rsid w:val="00891E89"/>
    <w:rsid w:val="0089229D"/>
    <w:rsid w:val="008930E2"/>
    <w:rsid w:val="008A0B46"/>
    <w:rsid w:val="008A27A7"/>
    <w:rsid w:val="008A2FC5"/>
    <w:rsid w:val="008A3D85"/>
    <w:rsid w:val="008B36E1"/>
    <w:rsid w:val="008B7590"/>
    <w:rsid w:val="008C0638"/>
    <w:rsid w:val="008C08D2"/>
    <w:rsid w:val="008C7F8D"/>
    <w:rsid w:val="008E0470"/>
    <w:rsid w:val="008E4D37"/>
    <w:rsid w:val="008E6201"/>
    <w:rsid w:val="008E6D75"/>
    <w:rsid w:val="00902EBF"/>
    <w:rsid w:val="00907604"/>
    <w:rsid w:val="009077D4"/>
    <w:rsid w:val="00907961"/>
    <w:rsid w:val="009128C0"/>
    <w:rsid w:val="00914439"/>
    <w:rsid w:val="0091528D"/>
    <w:rsid w:val="009168CB"/>
    <w:rsid w:val="009245A7"/>
    <w:rsid w:val="00931F47"/>
    <w:rsid w:val="009324E5"/>
    <w:rsid w:val="00942048"/>
    <w:rsid w:val="00945AB9"/>
    <w:rsid w:val="0094686F"/>
    <w:rsid w:val="00951855"/>
    <w:rsid w:val="009536BC"/>
    <w:rsid w:val="0095473D"/>
    <w:rsid w:val="00965768"/>
    <w:rsid w:val="00965778"/>
    <w:rsid w:val="00965B9C"/>
    <w:rsid w:val="00966876"/>
    <w:rsid w:val="00971230"/>
    <w:rsid w:val="00971EEC"/>
    <w:rsid w:val="0097545B"/>
    <w:rsid w:val="00976AA5"/>
    <w:rsid w:val="00977E8D"/>
    <w:rsid w:val="0098037D"/>
    <w:rsid w:val="009862A0"/>
    <w:rsid w:val="00993788"/>
    <w:rsid w:val="00993D83"/>
    <w:rsid w:val="009A3500"/>
    <w:rsid w:val="009A5329"/>
    <w:rsid w:val="009B26B0"/>
    <w:rsid w:val="009B4049"/>
    <w:rsid w:val="009C0E7D"/>
    <w:rsid w:val="009C2F4C"/>
    <w:rsid w:val="009C477F"/>
    <w:rsid w:val="009C4ECF"/>
    <w:rsid w:val="009C5764"/>
    <w:rsid w:val="009C6106"/>
    <w:rsid w:val="009C76DF"/>
    <w:rsid w:val="009D1BDF"/>
    <w:rsid w:val="009D4063"/>
    <w:rsid w:val="009E4511"/>
    <w:rsid w:val="009E7AD1"/>
    <w:rsid w:val="009F0EF0"/>
    <w:rsid w:val="009F5B8F"/>
    <w:rsid w:val="009F6CCC"/>
    <w:rsid w:val="009F7104"/>
    <w:rsid w:val="00A00A87"/>
    <w:rsid w:val="00A32AF4"/>
    <w:rsid w:val="00A344EA"/>
    <w:rsid w:val="00A344F2"/>
    <w:rsid w:val="00A409F9"/>
    <w:rsid w:val="00A4610B"/>
    <w:rsid w:val="00A53DA3"/>
    <w:rsid w:val="00A63B9A"/>
    <w:rsid w:val="00A658C0"/>
    <w:rsid w:val="00A7093D"/>
    <w:rsid w:val="00A7143E"/>
    <w:rsid w:val="00A72C1B"/>
    <w:rsid w:val="00A73D08"/>
    <w:rsid w:val="00A8039E"/>
    <w:rsid w:val="00A84ED7"/>
    <w:rsid w:val="00A866B0"/>
    <w:rsid w:val="00A86773"/>
    <w:rsid w:val="00A94ED6"/>
    <w:rsid w:val="00AA1748"/>
    <w:rsid w:val="00AA7E52"/>
    <w:rsid w:val="00AB0141"/>
    <w:rsid w:val="00AB3B45"/>
    <w:rsid w:val="00AB5AAD"/>
    <w:rsid w:val="00AC06F2"/>
    <w:rsid w:val="00AC0A0A"/>
    <w:rsid w:val="00AC21E8"/>
    <w:rsid w:val="00AC64C7"/>
    <w:rsid w:val="00AC728D"/>
    <w:rsid w:val="00AD048F"/>
    <w:rsid w:val="00AD3371"/>
    <w:rsid w:val="00AD4F91"/>
    <w:rsid w:val="00AE211D"/>
    <w:rsid w:val="00AE42B7"/>
    <w:rsid w:val="00AE5D60"/>
    <w:rsid w:val="00AF1696"/>
    <w:rsid w:val="00AF4ADF"/>
    <w:rsid w:val="00B04706"/>
    <w:rsid w:val="00B04735"/>
    <w:rsid w:val="00B11C51"/>
    <w:rsid w:val="00B148E8"/>
    <w:rsid w:val="00B151E5"/>
    <w:rsid w:val="00B157CD"/>
    <w:rsid w:val="00B22E05"/>
    <w:rsid w:val="00B23B2B"/>
    <w:rsid w:val="00B269BF"/>
    <w:rsid w:val="00B3289D"/>
    <w:rsid w:val="00B51142"/>
    <w:rsid w:val="00B628C0"/>
    <w:rsid w:val="00B72B0C"/>
    <w:rsid w:val="00B7305B"/>
    <w:rsid w:val="00B82777"/>
    <w:rsid w:val="00B8341D"/>
    <w:rsid w:val="00B86D87"/>
    <w:rsid w:val="00B908F8"/>
    <w:rsid w:val="00B94E6E"/>
    <w:rsid w:val="00B96F96"/>
    <w:rsid w:val="00B97AC7"/>
    <w:rsid w:val="00BA4069"/>
    <w:rsid w:val="00BA51F5"/>
    <w:rsid w:val="00BB194C"/>
    <w:rsid w:val="00BB6BD7"/>
    <w:rsid w:val="00BC1695"/>
    <w:rsid w:val="00BC1706"/>
    <w:rsid w:val="00BC35D2"/>
    <w:rsid w:val="00BD1306"/>
    <w:rsid w:val="00BD29CE"/>
    <w:rsid w:val="00BD3DA1"/>
    <w:rsid w:val="00BD4B9A"/>
    <w:rsid w:val="00BD6D90"/>
    <w:rsid w:val="00BD7AA3"/>
    <w:rsid w:val="00BE0B6C"/>
    <w:rsid w:val="00BE0B8C"/>
    <w:rsid w:val="00BE0F5F"/>
    <w:rsid w:val="00BE3701"/>
    <w:rsid w:val="00BE72FA"/>
    <w:rsid w:val="00BE7DCC"/>
    <w:rsid w:val="00BF1426"/>
    <w:rsid w:val="00BF39EA"/>
    <w:rsid w:val="00BF5476"/>
    <w:rsid w:val="00C02658"/>
    <w:rsid w:val="00C02947"/>
    <w:rsid w:val="00C031BC"/>
    <w:rsid w:val="00C07975"/>
    <w:rsid w:val="00C1607A"/>
    <w:rsid w:val="00C1635B"/>
    <w:rsid w:val="00C2235F"/>
    <w:rsid w:val="00C26876"/>
    <w:rsid w:val="00C27833"/>
    <w:rsid w:val="00C3212F"/>
    <w:rsid w:val="00C403C1"/>
    <w:rsid w:val="00C41147"/>
    <w:rsid w:val="00C41CFE"/>
    <w:rsid w:val="00C421A0"/>
    <w:rsid w:val="00C4225B"/>
    <w:rsid w:val="00C4513F"/>
    <w:rsid w:val="00C524FE"/>
    <w:rsid w:val="00C532B2"/>
    <w:rsid w:val="00C53C09"/>
    <w:rsid w:val="00C60990"/>
    <w:rsid w:val="00C610C3"/>
    <w:rsid w:val="00C6547B"/>
    <w:rsid w:val="00C65B50"/>
    <w:rsid w:val="00C82297"/>
    <w:rsid w:val="00C8628D"/>
    <w:rsid w:val="00C94967"/>
    <w:rsid w:val="00CA2438"/>
    <w:rsid w:val="00CA4EC9"/>
    <w:rsid w:val="00CA5AD9"/>
    <w:rsid w:val="00CA78D2"/>
    <w:rsid w:val="00CB282B"/>
    <w:rsid w:val="00CB354F"/>
    <w:rsid w:val="00CB5119"/>
    <w:rsid w:val="00CB63F9"/>
    <w:rsid w:val="00CC347F"/>
    <w:rsid w:val="00CC41B5"/>
    <w:rsid w:val="00CD2AB0"/>
    <w:rsid w:val="00CD4802"/>
    <w:rsid w:val="00CD59D5"/>
    <w:rsid w:val="00CE1466"/>
    <w:rsid w:val="00CE742A"/>
    <w:rsid w:val="00CF05D1"/>
    <w:rsid w:val="00CF6F1C"/>
    <w:rsid w:val="00D00F6B"/>
    <w:rsid w:val="00D011D8"/>
    <w:rsid w:val="00D04E76"/>
    <w:rsid w:val="00D05572"/>
    <w:rsid w:val="00D0622E"/>
    <w:rsid w:val="00D07B0E"/>
    <w:rsid w:val="00D119E5"/>
    <w:rsid w:val="00D17F03"/>
    <w:rsid w:val="00D20086"/>
    <w:rsid w:val="00D21E0A"/>
    <w:rsid w:val="00D25AB8"/>
    <w:rsid w:val="00D3178C"/>
    <w:rsid w:val="00D4247D"/>
    <w:rsid w:val="00D45218"/>
    <w:rsid w:val="00D45393"/>
    <w:rsid w:val="00D510A2"/>
    <w:rsid w:val="00D645F8"/>
    <w:rsid w:val="00D6466F"/>
    <w:rsid w:val="00D67B1C"/>
    <w:rsid w:val="00D70701"/>
    <w:rsid w:val="00D71A0E"/>
    <w:rsid w:val="00D754C5"/>
    <w:rsid w:val="00D75CA7"/>
    <w:rsid w:val="00D76362"/>
    <w:rsid w:val="00D80C1D"/>
    <w:rsid w:val="00D92EF9"/>
    <w:rsid w:val="00D930AF"/>
    <w:rsid w:val="00DA2AA0"/>
    <w:rsid w:val="00DA3F35"/>
    <w:rsid w:val="00DA4148"/>
    <w:rsid w:val="00DA529A"/>
    <w:rsid w:val="00DA6902"/>
    <w:rsid w:val="00DB2575"/>
    <w:rsid w:val="00DC0E86"/>
    <w:rsid w:val="00DC3AF6"/>
    <w:rsid w:val="00DC4420"/>
    <w:rsid w:val="00DD063C"/>
    <w:rsid w:val="00DD6DD9"/>
    <w:rsid w:val="00DE0CAF"/>
    <w:rsid w:val="00DE2E2C"/>
    <w:rsid w:val="00DF15B4"/>
    <w:rsid w:val="00DF1D69"/>
    <w:rsid w:val="00DF3BC1"/>
    <w:rsid w:val="00DF6705"/>
    <w:rsid w:val="00E06937"/>
    <w:rsid w:val="00E11DD0"/>
    <w:rsid w:val="00E12585"/>
    <w:rsid w:val="00E15E5D"/>
    <w:rsid w:val="00E17076"/>
    <w:rsid w:val="00E20D3C"/>
    <w:rsid w:val="00E2120E"/>
    <w:rsid w:val="00E434E7"/>
    <w:rsid w:val="00E44EAE"/>
    <w:rsid w:val="00E540CB"/>
    <w:rsid w:val="00E6033F"/>
    <w:rsid w:val="00E74220"/>
    <w:rsid w:val="00E81E24"/>
    <w:rsid w:val="00E835D2"/>
    <w:rsid w:val="00E837F8"/>
    <w:rsid w:val="00E84D67"/>
    <w:rsid w:val="00E84F15"/>
    <w:rsid w:val="00E85AE4"/>
    <w:rsid w:val="00E9110F"/>
    <w:rsid w:val="00E92D3E"/>
    <w:rsid w:val="00EA40FD"/>
    <w:rsid w:val="00EA513F"/>
    <w:rsid w:val="00EA5755"/>
    <w:rsid w:val="00EB0C19"/>
    <w:rsid w:val="00EB0CF7"/>
    <w:rsid w:val="00EB0D10"/>
    <w:rsid w:val="00EB2FB8"/>
    <w:rsid w:val="00EB6A5F"/>
    <w:rsid w:val="00EC2600"/>
    <w:rsid w:val="00EC5768"/>
    <w:rsid w:val="00ED5661"/>
    <w:rsid w:val="00ED66FB"/>
    <w:rsid w:val="00ED6AB4"/>
    <w:rsid w:val="00EE072D"/>
    <w:rsid w:val="00EE6421"/>
    <w:rsid w:val="00EF0DE0"/>
    <w:rsid w:val="00EF1DB7"/>
    <w:rsid w:val="00F00EA9"/>
    <w:rsid w:val="00F01118"/>
    <w:rsid w:val="00F10DCE"/>
    <w:rsid w:val="00F2264E"/>
    <w:rsid w:val="00F22F36"/>
    <w:rsid w:val="00F230F7"/>
    <w:rsid w:val="00F26894"/>
    <w:rsid w:val="00F331BC"/>
    <w:rsid w:val="00F33B1E"/>
    <w:rsid w:val="00F340F0"/>
    <w:rsid w:val="00F365E3"/>
    <w:rsid w:val="00F37FCD"/>
    <w:rsid w:val="00F42AE5"/>
    <w:rsid w:val="00F47474"/>
    <w:rsid w:val="00F47AA6"/>
    <w:rsid w:val="00F51A77"/>
    <w:rsid w:val="00F528DD"/>
    <w:rsid w:val="00F54ED9"/>
    <w:rsid w:val="00F612FA"/>
    <w:rsid w:val="00F6130B"/>
    <w:rsid w:val="00F621AF"/>
    <w:rsid w:val="00F64CF2"/>
    <w:rsid w:val="00F659B9"/>
    <w:rsid w:val="00F663B4"/>
    <w:rsid w:val="00F66A0D"/>
    <w:rsid w:val="00F700B5"/>
    <w:rsid w:val="00F76B9B"/>
    <w:rsid w:val="00F80462"/>
    <w:rsid w:val="00F834EE"/>
    <w:rsid w:val="00F87395"/>
    <w:rsid w:val="00F8767A"/>
    <w:rsid w:val="00F92E96"/>
    <w:rsid w:val="00FA2D33"/>
    <w:rsid w:val="00FA34AD"/>
    <w:rsid w:val="00FA4CFD"/>
    <w:rsid w:val="00FA7109"/>
    <w:rsid w:val="00FB4FE7"/>
    <w:rsid w:val="00FB60B6"/>
    <w:rsid w:val="00FC2CA2"/>
    <w:rsid w:val="00FC3235"/>
    <w:rsid w:val="00FC6D73"/>
    <w:rsid w:val="00FC7C64"/>
    <w:rsid w:val="00FD42DE"/>
    <w:rsid w:val="00FE1700"/>
    <w:rsid w:val="00FE48FD"/>
    <w:rsid w:val="00FE53E0"/>
    <w:rsid w:val="00FE688A"/>
    <w:rsid w:val="00FF0F50"/>
    <w:rsid w:val="00FF2612"/>
    <w:rsid w:val="00FF31D2"/>
    <w:rsid w:val="00FF379B"/>
    <w:rsid w:val="00FF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8AAA1C-498D-40C1-8BF7-EC609A6B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1B1"/>
    <w:pPr>
      <w:widowControl w:val="0"/>
      <w:jc w:val="both"/>
    </w:pPr>
    <w:rPr>
      <w:rFonts w:ascii="Calibri" w:eastAsia="宋体" w:hAnsi="Calibri" w:cs="Calibri"/>
      <w:szCs w:val="21"/>
    </w:rPr>
  </w:style>
  <w:style w:type="paragraph" w:styleId="3">
    <w:name w:val="heading 3"/>
    <w:basedOn w:val="a"/>
    <w:next w:val="a"/>
    <w:link w:val="3Char"/>
    <w:uiPriority w:val="9"/>
    <w:semiHidden/>
    <w:unhideWhenUsed/>
    <w:qFormat/>
    <w:rsid w:val="00AB014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51B1"/>
    <w:pPr>
      <w:ind w:firstLineChars="200" w:firstLine="420"/>
    </w:pPr>
  </w:style>
  <w:style w:type="character" w:styleId="a4">
    <w:name w:val="Hyperlink"/>
    <w:basedOn w:val="a0"/>
    <w:uiPriority w:val="99"/>
    <w:unhideWhenUsed/>
    <w:rsid w:val="004751B1"/>
    <w:rPr>
      <w:color w:val="0563C1" w:themeColor="hyperlink"/>
      <w:u w:val="single"/>
    </w:rPr>
  </w:style>
  <w:style w:type="paragraph" w:styleId="a5">
    <w:name w:val="header"/>
    <w:basedOn w:val="a"/>
    <w:link w:val="Char"/>
    <w:uiPriority w:val="99"/>
    <w:unhideWhenUsed/>
    <w:rsid w:val="002740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04A"/>
    <w:rPr>
      <w:rFonts w:ascii="Calibri" w:eastAsia="宋体" w:hAnsi="Calibri" w:cs="Calibri"/>
      <w:sz w:val="18"/>
      <w:szCs w:val="18"/>
    </w:rPr>
  </w:style>
  <w:style w:type="paragraph" w:styleId="a6">
    <w:name w:val="footer"/>
    <w:basedOn w:val="a"/>
    <w:link w:val="Char0"/>
    <w:uiPriority w:val="99"/>
    <w:unhideWhenUsed/>
    <w:rsid w:val="0027404A"/>
    <w:pPr>
      <w:tabs>
        <w:tab w:val="center" w:pos="4153"/>
        <w:tab w:val="right" w:pos="8306"/>
      </w:tabs>
      <w:snapToGrid w:val="0"/>
      <w:jc w:val="left"/>
    </w:pPr>
    <w:rPr>
      <w:sz w:val="18"/>
      <w:szCs w:val="18"/>
    </w:rPr>
  </w:style>
  <w:style w:type="character" w:customStyle="1" w:styleId="Char0">
    <w:name w:val="页脚 Char"/>
    <w:basedOn w:val="a0"/>
    <w:link w:val="a6"/>
    <w:uiPriority w:val="99"/>
    <w:rsid w:val="0027404A"/>
    <w:rPr>
      <w:rFonts w:ascii="Calibri" w:eastAsia="宋体" w:hAnsi="Calibri" w:cs="Calibri"/>
      <w:sz w:val="18"/>
      <w:szCs w:val="18"/>
    </w:rPr>
  </w:style>
  <w:style w:type="table" w:customStyle="1" w:styleId="9">
    <w:name w:val="网格型9"/>
    <w:basedOn w:val="a1"/>
    <w:next w:val="a7"/>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39"/>
    <w:rsid w:val="00341D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F51A77"/>
    <w:rPr>
      <w:sz w:val="18"/>
      <w:szCs w:val="18"/>
    </w:rPr>
  </w:style>
  <w:style w:type="character" w:customStyle="1" w:styleId="Char1">
    <w:name w:val="批注框文本 Char"/>
    <w:basedOn w:val="a0"/>
    <w:link w:val="a8"/>
    <w:uiPriority w:val="99"/>
    <w:semiHidden/>
    <w:rsid w:val="00F51A77"/>
    <w:rPr>
      <w:rFonts w:ascii="Calibri" w:eastAsia="宋体" w:hAnsi="Calibri" w:cs="Calibri"/>
      <w:sz w:val="18"/>
      <w:szCs w:val="18"/>
    </w:rPr>
  </w:style>
  <w:style w:type="paragraph" w:customStyle="1" w:styleId="Y3">
    <w:name w:val="Y标题3"/>
    <w:basedOn w:val="3"/>
    <w:next w:val="a"/>
    <w:link w:val="Y3Char"/>
    <w:rsid w:val="00AB0141"/>
    <w:pPr>
      <w:numPr>
        <w:numId w:val="5"/>
      </w:numPr>
      <w:snapToGrid w:val="0"/>
      <w:spacing w:before="240" w:after="240" w:line="240" w:lineRule="auto"/>
    </w:pPr>
    <w:rPr>
      <w:rFonts w:ascii="方正仿宋简体" w:eastAsia="方正仿宋简体" w:hAnsi="微软雅黑" w:cs="Times New Roman"/>
      <w:sz w:val="30"/>
      <w:szCs w:val="30"/>
    </w:rPr>
  </w:style>
  <w:style w:type="character" w:customStyle="1" w:styleId="Y3Char">
    <w:name w:val="Y标题3 Char"/>
    <w:basedOn w:val="3Char"/>
    <w:link w:val="Y3"/>
    <w:locked/>
    <w:rsid w:val="00AB0141"/>
    <w:rPr>
      <w:rFonts w:ascii="方正仿宋简体" w:eastAsia="方正仿宋简体" w:hAnsi="微软雅黑" w:cs="Times New Roman"/>
      <w:b/>
      <w:bCs/>
      <w:sz w:val="30"/>
      <w:szCs w:val="30"/>
    </w:rPr>
  </w:style>
  <w:style w:type="character" w:customStyle="1" w:styleId="3Char">
    <w:name w:val="标题 3 Char"/>
    <w:basedOn w:val="a0"/>
    <w:link w:val="3"/>
    <w:uiPriority w:val="9"/>
    <w:semiHidden/>
    <w:rsid w:val="00AB0141"/>
    <w:rPr>
      <w:rFonts w:ascii="Calibri" w:eastAsia="宋体" w:hAnsi="Calibri" w:cs="Calibri"/>
      <w:b/>
      <w:bCs/>
      <w:sz w:val="32"/>
      <w:szCs w:val="32"/>
    </w:rPr>
  </w:style>
  <w:style w:type="paragraph" w:styleId="a9">
    <w:name w:val="No Spacing"/>
    <w:uiPriority w:val="1"/>
    <w:qFormat/>
    <w:rsid w:val="002561D3"/>
    <w:pPr>
      <w:widowControl w:val="0"/>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8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shfe.com.cn" TargetMode="External"/><Relationship Id="rId3" Type="http://schemas.openxmlformats.org/officeDocument/2006/relationships/settings" Target="settings.xml"/><Relationship Id="rId7" Type="http://schemas.openxmlformats.org/officeDocument/2006/relationships/hyperlink" Target="http://42.24.1.2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1861</TotalTime>
  <Pages>12</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燕洪标</dc:creator>
  <cp:keywords/>
  <dc:description/>
  <cp:lastModifiedBy>shfe</cp:lastModifiedBy>
  <cp:revision>749</cp:revision>
  <dcterms:created xsi:type="dcterms:W3CDTF">2020-05-22T01:03:00Z</dcterms:created>
  <dcterms:modified xsi:type="dcterms:W3CDTF">2023-07-07T06:02:00Z</dcterms:modified>
</cp:coreProperties>
</file>